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0FC0" w:rsidRPr="00372238" w:rsidRDefault="00760FC0" w:rsidP="00760FC0">
      <w:pPr>
        <w:topLinePunct/>
        <w:spacing w:line="579" w:lineRule="exact"/>
        <w:jc w:val="left"/>
        <w:rPr>
          <w:rFonts w:asciiTheme="minorEastAsia" w:hAnsiTheme="minorEastAsia"/>
          <w:sz w:val="32"/>
          <w:szCs w:val="32"/>
        </w:rPr>
      </w:pPr>
      <w:r w:rsidRPr="00372238">
        <w:rPr>
          <w:rFonts w:asciiTheme="minorEastAsia" w:hAnsiTheme="minorEastAsia" w:hint="eastAsia"/>
          <w:sz w:val="32"/>
          <w:szCs w:val="32"/>
        </w:rPr>
        <w:t>附件：</w:t>
      </w:r>
      <w:bookmarkStart w:id="0" w:name="_GoBack"/>
      <w:bookmarkEnd w:id="0"/>
    </w:p>
    <w:p w:rsidR="00760FC0" w:rsidRPr="00760FC0" w:rsidRDefault="00760FC0" w:rsidP="00760FC0">
      <w:pPr>
        <w:topLinePunct/>
        <w:spacing w:line="579" w:lineRule="exact"/>
        <w:jc w:val="left"/>
        <w:rPr>
          <w:rFonts w:ascii="方正小标宋_GBK" w:eastAsia="方正小标宋_GBK" w:hAnsi="黑体"/>
          <w:sz w:val="32"/>
          <w:szCs w:val="32"/>
        </w:rPr>
      </w:pPr>
    </w:p>
    <w:p w:rsidR="00316D8D" w:rsidRPr="002F7A90" w:rsidRDefault="00F32B9C" w:rsidP="005D4F59">
      <w:pPr>
        <w:topLinePunct/>
        <w:spacing w:line="579" w:lineRule="exact"/>
        <w:jc w:val="center"/>
        <w:rPr>
          <w:rFonts w:ascii="方正小标宋_GBK" w:eastAsia="方正小标宋_GBK" w:hAnsi="黑体"/>
          <w:b/>
          <w:spacing w:val="-22"/>
          <w:sz w:val="44"/>
          <w:szCs w:val="44"/>
        </w:rPr>
      </w:pPr>
      <w:r w:rsidRPr="002F7A90">
        <w:rPr>
          <w:rFonts w:ascii="方正小标宋_GBK" w:eastAsia="方正小标宋_GBK" w:hAnsi="黑体" w:hint="eastAsia"/>
          <w:b/>
          <w:sz w:val="44"/>
          <w:szCs w:val="44"/>
        </w:rPr>
        <w:t>重庆市注册会计师行业发展规划</w:t>
      </w:r>
      <w:r w:rsidRPr="002F7A90">
        <w:rPr>
          <w:rFonts w:ascii="方正小标宋_GBK" w:eastAsia="方正小标宋_GBK" w:hAnsi="黑体" w:hint="eastAsia"/>
          <w:b/>
          <w:spacing w:val="-22"/>
          <w:sz w:val="44"/>
          <w:szCs w:val="44"/>
        </w:rPr>
        <w:t>（2021-2025年）</w:t>
      </w:r>
    </w:p>
    <w:p w:rsidR="00316D8D" w:rsidRPr="002F7A90" w:rsidRDefault="00F32B9C" w:rsidP="005D4F59">
      <w:pPr>
        <w:topLinePunct/>
        <w:spacing w:line="579" w:lineRule="exact"/>
        <w:jc w:val="center"/>
        <w:rPr>
          <w:rFonts w:ascii="方正楷体_GBK" w:eastAsia="方正楷体_GBK" w:hAnsi="黑体"/>
          <w:sz w:val="33"/>
          <w:szCs w:val="33"/>
        </w:rPr>
      </w:pPr>
      <w:r w:rsidRPr="002F7A90">
        <w:rPr>
          <w:rFonts w:ascii="方正楷体_GBK" w:eastAsia="方正楷体_GBK" w:hAnsi="黑体" w:hint="eastAsia"/>
          <w:sz w:val="33"/>
          <w:szCs w:val="33"/>
        </w:rPr>
        <w:t>（</w:t>
      </w:r>
      <w:r w:rsidR="00CD3FD7" w:rsidRPr="00A31EEA">
        <w:rPr>
          <w:rFonts w:ascii="方正楷体_GBK" w:eastAsia="方正楷体_GBK" w:hAnsi="黑体" w:hint="eastAsia"/>
          <w:sz w:val="33"/>
          <w:szCs w:val="33"/>
        </w:rPr>
        <w:t>2021年8月13日</w:t>
      </w:r>
      <w:r w:rsidR="00CD3FD7">
        <w:rPr>
          <w:rFonts w:ascii="方正楷体_GBK" w:eastAsia="方正楷体_GBK" w:hAnsi="黑体" w:hint="eastAsia"/>
          <w:sz w:val="33"/>
          <w:szCs w:val="33"/>
        </w:rPr>
        <w:t>第</w:t>
      </w:r>
      <w:r w:rsidR="00CD3FD7" w:rsidRPr="00A31EEA">
        <w:rPr>
          <w:rFonts w:ascii="方正楷体_GBK" w:eastAsia="方正楷体_GBK" w:hAnsi="黑体" w:hint="eastAsia"/>
          <w:sz w:val="33"/>
          <w:szCs w:val="33"/>
        </w:rPr>
        <w:t>四届理事会</w:t>
      </w:r>
      <w:r w:rsidR="00CD3FD7">
        <w:rPr>
          <w:rFonts w:ascii="方正楷体_GBK" w:eastAsia="方正楷体_GBK" w:hAnsi="黑体" w:hint="eastAsia"/>
          <w:sz w:val="33"/>
          <w:szCs w:val="33"/>
        </w:rPr>
        <w:t>第</w:t>
      </w:r>
      <w:r w:rsidR="00CD3FD7" w:rsidRPr="00A31EEA">
        <w:rPr>
          <w:rFonts w:ascii="方正楷体_GBK" w:eastAsia="方正楷体_GBK" w:hAnsi="黑体" w:hint="eastAsia"/>
          <w:sz w:val="33"/>
          <w:szCs w:val="33"/>
        </w:rPr>
        <w:t>四次会议表决通过</w:t>
      </w:r>
      <w:r w:rsidRPr="002F7A90">
        <w:rPr>
          <w:rFonts w:ascii="方正楷体_GBK" w:eastAsia="方正楷体_GBK" w:hAnsi="黑体" w:hint="eastAsia"/>
          <w:sz w:val="33"/>
          <w:szCs w:val="33"/>
        </w:rPr>
        <w:t>）</w:t>
      </w:r>
    </w:p>
    <w:p w:rsidR="00316D8D" w:rsidRPr="00946316" w:rsidRDefault="00316D8D" w:rsidP="003D0248">
      <w:pPr>
        <w:topLinePunct/>
        <w:spacing w:line="579" w:lineRule="exact"/>
        <w:ind w:firstLineChars="200" w:firstLine="660"/>
        <w:jc w:val="center"/>
        <w:rPr>
          <w:rFonts w:ascii="方正仿宋_GBK" w:eastAsia="方正仿宋_GBK" w:hAnsiTheme="minorEastAsia"/>
          <w:sz w:val="33"/>
          <w:szCs w:val="33"/>
        </w:rPr>
      </w:pP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十四五”时期是我国全面建成小康社会、实现第一个百年奋斗目标之后，乘势而上开启全面建设社会主义现代化国家新征程、向第二个百年奋斗目标进军的第一个五年。“十四五”时期是重庆市注册会计师行业发展的关键阶段，根据中注协《注册会计师行业发展规划（2021-2025年）》等文件精神，结合重庆行业实际情况，为引领我市注册会计师行业高质量发展，统筹推进注册会计师行业改革发展各项工作，制定本规划。</w:t>
      </w:r>
    </w:p>
    <w:p w:rsidR="00316D8D" w:rsidRPr="002F7A90" w:rsidRDefault="00F32B9C" w:rsidP="005D4F59">
      <w:pPr>
        <w:topLinePunct/>
        <w:spacing w:line="579" w:lineRule="exact"/>
        <w:ind w:firstLineChars="200" w:firstLine="660"/>
        <w:rPr>
          <w:rFonts w:ascii="方正黑体_GBK" w:eastAsia="方正黑体_GBK" w:hAnsi="黑体"/>
          <w:sz w:val="33"/>
          <w:szCs w:val="33"/>
        </w:rPr>
      </w:pPr>
      <w:r w:rsidRPr="002F7A90">
        <w:rPr>
          <w:rFonts w:ascii="方正黑体_GBK" w:eastAsia="方正黑体_GBK" w:hAnsi="黑体" w:hint="eastAsia"/>
          <w:sz w:val="33"/>
          <w:szCs w:val="33"/>
        </w:rPr>
        <w:t>一、行业发展现状与形势</w:t>
      </w:r>
    </w:p>
    <w:p w:rsidR="00316D8D" w:rsidRPr="002F7A90" w:rsidRDefault="00F32B9C"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（一）行业发展取得显著成就</w:t>
      </w:r>
    </w:p>
    <w:p w:rsidR="00316D8D" w:rsidRPr="002F7A90" w:rsidRDefault="00F32B9C" w:rsidP="005D4F59">
      <w:pPr>
        <w:topLinePunct/>
        <w:spacing w:line="579" w:lineRule="exact"/>
        <w:ind w:firstLineChars="200" w:firstLine="660"/>
        <w:rPr>
          <w:rFonts w:ascii="方正仿宋_GBK" w:eastAsia="方正仿宋_GBK" w:hAnsiTheme="minorEastAsia"/>
          <w:color w:val="FF0000"/>
          <w:sz w:val="33"/>
          <w:szCs w:val="33"/>
        </w:rPr>
      </w:pPr>
      <w:r w:rsidRPr="002F7A90">
        <w:rPr>
          <w:rFonts w:ascii="方正仿宋_GBK" w:eastAsia="方正仿宋_GBK" w:hAnsiTheme="minorEastAsia" w:hint="eastAsia"/>
          <w:sz w:val="33"/>
          <w:szCs w:val="33"/>
        </w:rPr>
        <w:t>“十三五”期间，在重庆市财政局的领导和中国注册会计师协会的指导下，重庆市注册会计师行业紧紧围绕服务国家建设主题和诚信建设主线，深入贯彻行业发展战略体系，积极加强行业管理和服务，扎实推进体制机制改革和工作创新，探索推进党的建设，行业发展展现新的面貌。五年来，全市行业规模快速壮大，人才队伍持续优化，服务领域不断拓展，综合实力日益增强，信息化水平和道德诚信水平稳步提高，党团建设和统战工作扎实推进，行业社会地位和影响力明显提升。截至</w:t>
      </w:r>
      <w:r w:rsidRPr="002F7A90">
        <w:rPr>
          <w:rFonts w:ascii="方正仿宋_GBK" w:eastAsia="方正仿宋_GBK" w:hAnsiTheme="minorEastAsia" w:hint="eastAsia"/>
          <w:sz w:val="33"/>
          <w:szCs w:val="33"/>
        </w:rPr>
        <w:lastRenderedPageBreak/>
        <w:t>2020年底，全市有会计师事务所134家（含分所23家），执业会员2248人，非执业会员3000多人，行业从业人员超过6000人。全市有全国会计高端人才16名、市级会计高端人才21名、市级会计英才18名。</w:t>
      </w:r>
      <w:r w:rsidR="003A660A" w:rsidRPr="002F7A90">
        <w:rPr>
          <w:rFonts w:ascii="方正仿宋_GBK" w:eastAsia="方正仿宋_GBK" w:hAnsiTheme="minorEastAsia" w:hint="eastAsia"/>
          <w:sz w:val="33"/>
          <w:szCs w:val="33"/>
        </w:rPr>
        <w:t>2020年全行业总收入14.32亿元。</w:t>
      </w:r>
      <w:r w:rsidRPr="002F7A90">
        <w:rPr>
          <w:rFonts w:ascii="方正仿宋_GBK" w:eastAsia="方正仿宋_GBK" w:hAnsiTheme="minorEastAsia" w:hint="eastAsia"/>
          <w:sz w:val="33"/>
          <w:szCs w:val="33"/>
        </w:rPr>
        <w:t>“十三五”时期行业发展规划目标任务基本完成，为行业进入新的高质量发展阶段打下扎实基础。</w:t>
      </w:r>
    </w:p>
    <w:p w:rsidR="00316D8D" w:rsidRPr="002F7A90" w:rsidRDefault="00F32B9C"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（二）行业面临的形势</w:t>
      </w:r>
    </w:p>
    <w:p w:rsidR="00316D8D" w:rsidRPr="002F7A90" w:rsidRDefault="00F32B9C" w:rsidP="005D4F59">
      <w:pPr>
        <w:topLinePunct/>
        <w:spacing w:line="579" w:lineRule="exact"/>
        <w:ind w:firstLineChars="200" w:firstLine="660"/>
        <w:rPr>
          <w:rFonts w:ascii="方正仿宋_GBK" w:eastAsia="方正仿宋_GBK" w:hAnsiTheme="minorEastAsia"/>
          <w:color w:val="FF0000"/>
          <w:sz w:val="33"/>
          <w:szCs w:val="33"/>
        </w:rPr>
      </w:pPr>
      <w:r w:rsidRPr="002F7A90">
        <w:rPr>
          <w:rFonts w:ascii="方正仿宋_GBK" w:eastAsia="方正仿宋_GBK" w:hAnsiTheme="minorEastAsia" w:hint="eastAsia"/>
          <w:sz w:val="33"/>
          <w:szCs w:val="33"/>
        </w:rPr>
        <w:t>“十四五”时期，我国经济发展长期向好的基本面没有改变，发展前景依然广阔。新一轮大改革、大开放，“一带一路”及成渝地区双城经济圈建设必然会给行业带来新的发展“红利”。新《证券法》的贯彻实施，对进一步强化以信息披露为核心的监管理念、提升行业高质量审计服务能力提出了新的要求。注册会计师行业是市场经济监督体系重要的制度安排，在国家经济社会发展总体布局中处于十分重要的地位。“十四五”时期，注册会计师</w:t>
      </w:r>
      <w:proofErr w:type="gramStart"/>
      <w:r w:rsidRPr="002F7A90">
        <w:rPr>
          <w:rFonts w:ascii="方正仿宋_GBK" w:eastAsia="方正仿宋_GBK" w:hAnsiTheme="minorEastAsia" w:hint="eastAsia"/>
          <w:sz w:val="33"/>
          <w:szCs w:val="33"/>
        </w:rPr>
        <w:t>行业机遇</w:t>
      </w:r>
      <w:proofErr w:type="gramEnd"/>
      <w:r w:rsidRPr="002F7A90">
        <w:rPr>
          <w:rFonts w:ascii="方正仿宋_GBK" w:eastAsia="方正仿宋_GBK" w:hAnsiTheme="minorEastAsia" w:hint="eastAsia"/>
          <w:sz w:val="33"/>
          <w:szCs w:val="33"/>
        </w:rPr>
        <w:t>与挑战并存，行业发展任务艰巨而繁重。国家“十四五”规划提出了新的目标任务，为注册会计师行业科学发展提供了新理念、新指引、新需求、新动力。同时，行业发展中也存在的一些问题与不足，主要表现在：</w:t>
      </w:r>
      <w:r w:rsidR="00DD1D1A" w:rsidRPr="002F7A90">
        <w:rPr>
          <w:rFonts w:ascii="方正仿宋_GBK" w:eastAsia="方正仿宋_GBK" w:hAnsiTheme="minorEastAsia" w:hint="eastAsia"/>
          <w:sz w:val="33"/>
          <w:szCs w:val="33"/>
        </w:rPr>
        <w:t>注册会计师专业胜任能力</w:t>
      </w:r>
      <w:r w:rsidR="00033471" w:rsidRPr="002F7A90">
        <w:rPr>
          <w:rFonts w:ascii="方正仿宋_GBK" w:eastAsia="方正仿宋_GBK" w:hAnsiTheme="minorEastAsia" w:hint="eastAsia"/>
          <w:sz w:val="33"/>
          <w:szCs w:val="33"/>
        </w:rPr>
        <w:t>需</w:t>
      </w:r>
      <w:r w:rsidR="00DD1D1A" w:rsidRPr="002F7A90">
        <w:rPr>
          <w:rFonts w:ascii="方正仿宋_GBK" w:eastAsia="方正仿宋_GBK" w:hAnsiTheme="minorEastAsia" w:hint="eastAsia"/>
          <w:sz w:val="33"/>
          <w:szCs w:val="33"/>
        </w:rPr>
        <w:t>进一步</w:t>
      </w:r>
      <w:r w:rsidR="00033471" w:rsidRPr="002F7A90">
        <w:rPr>
          <w:rFonts w:ascii="方正仿宋_GBK" w:eastAsia="方正仿宋_GBK" w:hAnsiTheme="minorEastAsia" w:hint="eastAsia"/>
          <w:sz w:val="33"/>
          <w:szCs w:val="33"/>
        </w:rPr>
        <w:t>提升，</w:t>
      </w:r>
      <w:r w:rsidRPr="002F7A90">
        <w:rPr>
          <w:rFonts w:ascii="方正仿宋_GBK" w:eastAsia="方正仿宋_GBK" w:hAnsiTheme="minorEastAsia" w:hint="eastAsia"/>
          <w:sz w:val="33"/>
          <w:szCs w:val="33"/>
        </w:rPr>
        <w:t>内部治理机制不够完善，</w:t>
      </w:r>
      <w:r w:rsidR="00033471" w:rsidRPr="002F7A90">
        <w:rPr>
          <w:rFonts w:ascii="方正仿宋_GBK" w:eastAsia="方正仿宋_GBK" w:hAnsiTheme="minorEastAsia" w:hint="eastAsia"/>
          <w:sz w:val="33"/>
          <w:szCs w:val="33"/>
        </w:rPr>
        <w:t>人才流失现象严重，</w:t>
      </w:r>
      <w:r w:rsidRPr="002F7A90">
        <w:rPr>
          <w:rFonts w:ascii="方正仿宋_GBK" w:eastAsia="方正仿宋_GBK" w:hAnsiTheme="minorEastAsia" w:hint="eastAsia"/>
          <w:sz w:val="33"/>
          <w:szCs w:val="33"/>
        </w:rPr>
        <w:t>行业发展地区间不平衡，不正当低价竞争现象依然存在，行业自律监管方式方法有待改进等，这些问题制约了行业服务能力的进一步提升和行业的持续快速发展。面对新形势新要求，</w:t>
      </w:r>
      <w:r w:rsidRPr="002F7A90">
        <w:rPr>
          <w:rFonts w:ascii="方正仿宋_GBK" w:eastAsia="方正仿宋_GBK" w:hAnsiTheme="minorEastAsia" w:hint="eastAsia"/>
          <w:sz w:val="33"/>
          <w:szCs w:val="33"/>
        </w:rPr>
        <w:lastRenderedPageBreak/>
        <w:t>行业要紧紧围绕国家及重庆市“十四五”时期新目标、新任务，牢牢把握新发展阶段，全面贯彻新发展理念，深度融合新发展格局，扎实推进行业改革发展各项工作，助力提升国家治理体系和治理能力现代化。</w:t>
      </w:r>
    </w:p>
    <w:p w:rsidR="00316D8D" w:rsidRPr="002F7A90" w:rsidRDefault="00F32B9C" w:rsidP="005D4F59">
      <w:pPr>
        <w:topLinePunct/>
        <w:spacing w:line="579" w:lineRule="exact"/>
        <w:ind w:firstLineChars="200" w:firstLine="660"/>
        <w:rPr>
          <w:rFonts w:ascii="方正黑体_GBK" w:eastAsia="方正黑体_GBK" w:hAnsi="黑体"/>
          <w:sz w:val="33"/>
          <w:szCs w:val="33"/>
        </w:rPr>
      </w:pPr>
      <w:r w:rsidRPr="002F7A90">
        <w:rPr>
          <w:rFonts w:ascii="方正黑体_GBK" w:eastAsia="方正黑体_GBK" w:hAnsi="黑体" w:hint="eastAsia"/>
          <w:sz w:val="33"/>
          <w:szCs w:val="33"/>
        </w:rPr>
        <w:t>二、行业发展的总体要求</w:t>
      </w:r>
    </w:p>
    <w:p w:rsidR="00316D8D" w:rsidRPr="002F7A90" w:rsidRDefault="00F32B9C"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w:t>
      </w:r>
      <w:r w:rsidR="007D59F3" w:rsidRPr="002F7A90">
        <w:rPr>
          <w:rFonts w:ascii="方正楷体_GBK" w:eastAsia="方正楷体_GBK" w:hAnsi="黑体" w:hint="eastAsia"/>
          <w:sz w:val="33"/>
          <w:szCs w:val="33"/>
        </w:rPr>
        <w:t>三</w:t>
      </w:r>
      <w:r w:rsidRPr="002F7A90">
        <w:rPr>
          <w:rFonts w:ascii="方正楷体_GBK" w:eastAsia="方正楷体_GBK" w:hAnsi="黑体" w:hint="eastAsia"/>
          <w:sz w:val="33"/>
          <w:szCs w:val="33"/>
        </w:rPr>
        <w:t>）指导思想</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全面贯彻党的十九大和十九届二中、三中、四中、五中全会精神，深入贯彻习近平总书记系列重要讲话精神，</w:t>
      </w:r>
      <w:r w:rsidR="00517850" w:rsidRPr="002F7A90">
        <w:rPr>
          <w:rFonts w:ascii="方正仿宋_GBK" w:eastAsia="方正仿宋_GBK" w:hAnsiTheme="minorEastAsia" w:hint="eastAsia"/>
          <w:sz w:val="33"/>
          <w:szCs w:val="33"/>
        </w:rPr>
        <w:t>紧紧抓住服务国家建设这个主题和诚信建设这条主线</w:t>
      </w:r>
      <w:r w:rsidRPr="002F7A90">
        <w:rPr>
          <w:rFonts w:ascii="方正仿宋_GBK" w:eastAsia="方正仿宋_GBK" w:hAnsiTheme="minorEastAsia" w:hint="eastAsia"/>
          <w:sz w:val="33"/>
          <w:szCs w:val="33"/>
        </w:rPr>
        <w:t>，围绕服务“四个全面”战略布局，自觉</w:t>
      </w:r>
      <w:proofErr w:type="gramStart"/>
      <w:r w:rsidRPr="002F7A90">
        <w:rPr>
          <w:rFonts w:ascii="方正仿宋_GBK" w:eastAsia="方正仿宋_GBK" w:hAnsiTheme="minorEastAsia" w:hint="eastAsia"/>
          <w:sz w:val="33"/>
          <w:szCs w:val="33"/>
        </w:rPr>
        <w:t>践行</w:t>
      </w:r>
      <w:proofErr w:type="gramEnd"/>
      <w:r w:rsidRPr="002F7A90">
        <w:rPr>
          <w:rFonts w:ascii="方正仿宋_GBK" w:eastAsia="方正仿宋_GBK" w:hAnsiTheme="minorEastAsia" w:hint="eastAsia"/>
          <w:sz w:val="33"/>
          <w:szCs w:val="33"/>
        </w:rPr>
        <w:t>创新、协调、绿色、开放、共享的发展理念，坚持主题主线不动摇，以增强行业专业服务能力为核心，以拓展行业专业业务为重点，以提高行业执业质量为主攻方向，以创新行业体制机制为重要支撑，以加强</w:t>
      </w:r>
      <w:proofErr w:type="gramStart"/>
      <w:r w:rsidRPr="002F7A90">
        <w:rPr>
          <w:rFonts w:ascii="方正仿宋_GBK" w:eastAsia="方正仿宋_GBK" w:hAnsiTheme="minorEastAsia" w:hint="eastAsia"/>
          <w:sz w:val="33"/>
          <w:szCs w:val="33"/>
        </w:rPr>
        <w:t>行业党建</w:t>
      </w:r>
      <w:proofErr w:type="gramEnd"/>
      <w:r w:rsidRPr="002F7A90">
        <w:rPr>
          <w:rFonts w:ascii="方正仿宋_GBK" w:eastAsia="方正仿宋_GBK" w:hAnsiTheme="minorEastAsia" w:hint="eastAsia"/>
          <w:sz w:val="33"/>
          <w:szCs w:val="33"/>
        </w:rPr>
        <w:t>为政治保障，</w:t>
      </w:r>
      <w:r w:rsidR="000F1C3B" w:rsidRPr="002F7A90">
        <w:rPr>
          <w:rFonts w:ascii="方正仿宋_GBK" w:eastAsia="方正仿宋_GBK" w:hAnsiTheme="minorEastAsia" w:hint="eastAsia"/>
          <w:sz w:val="33"/>
          <w:szCs w:val="33"/>
        </w:rPr>
        <w:t>着力推进行业专业化、标准化、数字化、品牌化、国际化建设，</w:t>
      </w:r>
      <w:r w:rsidRPr="002F7A90">
        <w:rPr>
          <w:rFonts w:ascii="方正仿宋_GBK" w:eastAsia="方正仿宋_GBK" w:hAnsiTheme="minorEastAsia" w:hint="eastAsia"/>
          <w:sz w:val="33"/>
          <w:szCs w:val="33"/>
        </w:rPr>
        <w:t>深入实施做</w:t>
      </w:r>
      <w:proofErr w:type="gramStart"/>
      <w:r w:rsidRPr="002F7A90">
        <w:rPr>
          <w:rFonts w:ascii="方正仿宋_GBK" w:eastAsia="方正仿宋_GBK" w:hAnsiTheme="minorEastAsia" w:hint="eastAsia"/>
          <w:sz w:val="33"/>
          <w:szCs w:val="33"/>
        </w:rPr>
        <w:t>强做</w:t>
      </w:r>
      <w:proofErr w:type="gramEnd"/>
      <w:r w:rsidRPr="002F7A90">
        <w:rPr>
          <w:rFonts w:ascii="方正仿宋_GBK" w:eastAsia="方正仿宋_GBK" w:hAnsiTheme="minorEastAsia" w:hint="eastAsia"/>
          <w:sz w:val="33"/>
          <w:szCs w:val="33"/>
        </w:rPr>
        <w:t>优战略、人才培养战略、新业务拓展战略和信息化战略，着力破解行业发展难题，重点实施，协调推进，使行业服务能力与重庆经济社会发展相匹配，为建设“美丽中国”、实现重庆“两点”定位、“两地两高”目标，提供高质量专业服务。</w:t>
      </w:r>
    </w:p>
    <w:p w:rsidR="00316D8D" w:rsidRPr="002F7A90" w:rsidRDefault="00F32B9C"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w:t>
      </w:r>
      <w:r w:rsidR="007D59F3" w:rsidRPr="002F7A90">
        <w:rPr>
          <w:rFonts w:ascii="方正楷体_GBK" w:eastAsia="方正楷体_GBK" w:hAnsi="黑体" w:hint="eastAsia"/>
          <w:sz w:val="33"/>
          <w:szCs w:val="33"/>
        </w:rPr>
        <w:t>四</w:t>
      </w:r>
      <w:r w:rsidRPr="002F7A90">
        <w:rPr>
          <w:rFonts w:ascii="方正楷体_GBK" w:eastAsia="方正楷体_GBK" w:hAnsi="黑体" w:hint="eastAsia"/>
          <w:sz w:val="33"/>
          <w:szCs w:val="33"/>
        </w:rPr>
        <w:t>）基本原则</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黑体" w:hint="eastAsia"/>
          <w:sz w:val="33"/>
          <w:szCs w:val="33"/>
        </w:rPr>
        <w:t>1．坚持党的全面领导。</w:t>
      </w:r>
      <w:r w:rsidRPr="002F7A90">
        <w:rPr>
          <w:rFonts w:ascii="方正仿宋_GBK" w:eastAsia="方正仿宋_GBK" w:hAnsiTheme="minorEastAsia" w:hint="eastAsia"/>
          <w:sz w:val="33"/>
          <w:szCs w:val="33"/>
        </w:rPr>
        <w:t>坚持党对行业的全面领导、将党的领导贯穿行业改革发展各个方面。坚持和完善党领导下的行</w:t>
      </w:r>
      <w:r w:rsidRPr="002F7A90">
        <w:rPr>
          <w:rFonts w:ascii="方正仿宋_GBK" w:eastAsia="方正仿宋_GBK" w:hAnsiTheme="minorEastAsia" w:hint="eastAsia"/>
          <w:sz w:val="33"/>
          <w:szCs w:val="33"/>
        </w:rPr>
        <w:lastRenderedPageBreak/>
        <w:t>业治理体制机制，不断提高行业治理能力和水平，为实现行业高质量发展提供根本政治保证。</w:t>
      </w:r>
    </w:p>
    <w:p w:rsidR="00863233" w:rsidRPr="002F7A90" w:rsidRDefault="00863233"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黑体" w:hint="eastAsia"/>
          <w:sz w:val="33"/>
          <w:szCs w:val="33"/>
        </w:rPr>
        <w:t>2．坚持维护公众利益。</w:t>
      </w:r>
      <w:r w:rsidRPr="002F7A90">
        <w:rPr>
          <w:rFonts w:ascii="方正仿宋_GBK" w:eastAsia="方正仿宋_GBK" w:hAnsiTheme="minorEastAsia" w:hint="eastAsia"/>
          <w:sz w:val="33"/>
          <w:szCs w:val="33"/>
        </w:rPr>
        <w:t>坚持以维护市场经济秩序和公众利益为根本目的，正确处理行业利益和社会公众利益的关系，不断提高行业服务能力，切实发挥行业服务社会、服务国家的职能作用。</w:t>
      </w:r>
    </w:p>
    <w:p w:rsidR="00316D8D" w:rsidRPr="002F7A90" w:rsidRDefault="00863233"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黑体" w:hint="eastAsia"/>
          <w:sz w:val="33"/>
          <w:szCs w:val="33"/>
        </w:rPr>
        <w:t>3</w:t>
      </w:r>
      <w:r w:rsidR="00F32B9C" w:rsidRPr="002F7A90">
        <w:rPr>
          <w:rFonts w:ascii="方正仿宋_GBK" w:eastAsia="方正仿宋_GBK" w:hAnsi="黑体" w:hint="eastAsia"/>
          <w:sz w:val="33"/>
          <w:szCs w:val="33"/>
        </w:rPr>
        <w:t>．坚持诚信为本。</w:t>
      </w:r>
      <w:r w:rsidR="00F32B9C" w:rsidRPr="002F7A90">
        <w:rPr>
          <w:rFonts w:ascii="方正仿宋_GBK" w:eastAsia="方正仿宋_GBK" w:hAnsiTheme="minorEastAsia" w:hint="eastAsia"/>
          <w:sz w:val="33"/>
          <w:szCs w:val="33"/>
        </w:rPr>
        <w:t>坚持将“以诚信建设为主线”的指导思想和目标任务贯穿于行业发展规划、行业发展战略，以及行业资格准入、行业自律监管和制度建设等行业管理和服务的各个领域，以诚信建设统领行业发展。</w:t>
      </w:r>
    </w:p>
    <w:p w:rsidR="00316D8D" w:rsidRPr="002F7A90" w:rsidRDefault="008969D5"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黑体" w:hint="eastAsia"/>
          <w:sz w:val="33"/>
          <w:szCs w:val="33"/>
        </w:rPr>
        <w:t>4</w:t>
      </w:r>
      <w:r w:rsidR="00F32B9C" w:rsidRPr="002F7A90">
        <w:rPr>
          <w:rFonts w:ascii="方正仿宋_GBK" w:eastAsia="方正仿宋_GBK" w:hAnsi="黑体" w:hint="eastAsia"/>
          <w:sz w:val="33"/>
          <w:szCs w:val="33"/>
        </w:rPr>
        <w:t>．坚持服务发展。</w:t>
      </w:r>
      <w:r w:rsidR="00F32B9C" w:rsidRPr="002F7A90">
        <w:rPr>
          <w:rFonts w:ascii="方正仿宋_GBK" w:eastAsia="方正仿宋_GBK" w:hAnsiTheme="minorEastAsia" w:hint="eastAsia"/>
          <w:sz w:val="33"/>
          <w:szCs w:val="33"/>
        </w:rPr>
        <w:t>要紧</w:t>
      </w:r>
      <w:proofErr w:type="gramStart"/>
      <w:r w:rsidR="00F32B9C" w:rsidRPr="002F7A90">
        <w:rPr>
          <w:rFonts w:ascii="方正仿宋_GBK" w:eastAsia="方正仿宋_GBK" w:hAnsiTheme="minorEastAsia" w:hint="eastAsia"/>
          <w:sz w:val="33"/>
          <w:szCs w:val="33"/>
        </w:rPr>
        <w:t>扣服务</w:t>
      </w:r>
      <w:proofErr w:type="gramEnd"/>
      <w:r w:rsidR="00F32B9C" w:rsidRPr="002F7A90">
        <w:rPr>
          <w:rFonts w:ascii="方正仿宋_GBK" w:eastAsia="方正仿宋_GBK" w:hAnsiTheme="minorEastAsia" w:hint="eastAsia"/>
          <w:sz w:val="33"/>
          <w:szCs w:val="33"/>
        </w:rPr>
        <w:t>国家建设的主题，强化服务理念，创新服务方式，积极拓展服务经济发展方式转变的新领域、新模式和新供给</w:t>
      </w:r>
      <w:r w:rsidR="00F438ED" w:rsidRPr="002F7A90">
        <w:rPr>
          <w:rFonts w:ascii="方正仿宋_GBK" w:eastAsia="方正仿宋_GBK" w:hAnsiTheme="minorEastAsia" w:hint="eastAsia"/>
          <w:sz w:val="33"/>
          <w:szCs w:val="33"/>
        </w:rPr>
        <w:t>，树标杆、强品牌</w:t>
      </w:r>
      <w:r w:rsidR="00F32B9C" w:rsidRPr="002F7A90">
        <w:rPr>
          <w:rFonts w:ascii="方正仿宋_GBK" w:eastAsia="方正仿宋_GBK" w:hAnsiTheme="minorEastAsia" w:hint="eastAsia"/>
          <w:sz w:val="33"/>
          <w:szCs w:val="33"/>
        </w:rPr>
        <w:t>，进一步体现注册会计师专业服务的经济价值、社会价值和政治价值，在服务重庆经济社会发展大局中实现行业自身发展的新突破。</w:t>
      </w:r>
    </w:p>
    <w:p w:rsidR="00316D8D" w:rsidRPr="002F7A90" w:rsidRDefault="008969D5"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黑体" w:hint="eastAsia"/>
          <w:sz w:val="33"/>
          <w:szCs w:val="33"/>
        </w:rPr>
        <w:t>5</w:t>
      </w:r>
      <w:r w:rsidR="00F32B9C" w:rsidRPr="002F7A90">
        <w:rPr>
          <w:rFonts w:ascii="方正仿宋_GBK" w:eastAsia="方正仿宋_GBK" w:hAnsi="黑体" w:hint="eastAsia"/>
          <w:sz w:val="33"/>
          <w:szCs w:val="33"/>
        </w:rPr>
        <w:t>．坚持创新驱动。</w:t>
      </w:r>
      <w:r w:rsidR="00F32B9C" w:rsidRPr="002F7A90">
        <w:rPr>
          <w:rFonts w:ascii="方正仿宋_GBK" w:eastAsia="方正仿宋_GBK" w:hAnsiTheme="minorEastAsia" w:hint="eastAsia"/>
          <w:sz w:val="33"/>
          <w:szCs w:val="33"/>
        </w:rPr>
        <w:t>要大力推进制度创新、业务创新、</w:t>
      </w:r>
      <w:r w:rsidR="000B7DEF" w:rsidRPr="002F7A90">
        <w:rPr>
          <w:rFonts w:ascii="方正仿宋_GBK" w:eastAsia="方正仿宋_GBK" w:hAnsiTheme="minorEastAsia" w:hint="eastAsia"/>
          <w:sz w:val="33"/>
          <w:szCs w:val="33"/>
        </w:rPr>
        <w:t>管理创新、</w:t>
      </w:r>
      <w:r w:rsidR="00F32B9C" w:rsidRPr="002F7A90">
        <w:rPr>
          <w:rFonts w:ascii="方正仿宋_GBK" w:eastAsia="方正仿宋_GBK" w:hAnsiTheme="minorEastAsia" w:hint="eastAsia"/>
          <w:sz w:val="33"/>
          <w:szCs w:val="33"/>
        </w:rPr>
        <w:t>文化创新等各方面创新，创造优质高效供给，加快形成以创新为主要引领和支撑的发展方式，让创新成为行业发展最鲜明的特征和最强劲的动力，更好地满足重庆经济社会发展不断释放的新需求。</w:t>
      </w:r>
    </w:p>
    <w:p w:rsidR="008C33BF" w:rsidRPr="002F7A90" w:rsidRDefault="00343ECD"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黑体" w:hint="eastAsia"/>
          <w:sz w:val="33"/>
          <w:szCs w:val="33"/>
        </w:rPr>
        <w:t>6</w:t>
      </w:r>
      <w:r w:rsidR="008C33BF" w:rsidRPr="002F7A90">
        <w:rPr>
          <w:rFonts w:ascii="方正仿宋_GBK" w:eastAsia="方正仿宋_GBK" w:hAnsi="黑体" w:hint="eastAsia"/>
          <w:sz w:val="33"/>
          <w:szCs w:val="33"/>
        </w:rPr>
        <w:t>．坚持系统观念。</w:t>
      </w:r>
      <w:r w:rsidR="008C33BF" w:rsidRPr="002F7A90">
        <w:rPr>
          <w:rFonts w:ascii="方正仿宋_GBK" w:eastAsia="方正仿宋_GBK" w:hAnsiTheme="minorEastAsia" w:hint="eastAsia"/>
          <w:sz w:val="33"/>
          <w:szCs w:val="33"/>
        </w:rPr>
        <w:t>加强前瞻性研究、全局性谋划、战略性布局、整体性推进，统筹发展和安全，坚持全国上下</w:t>
      </w:r>
      <w:r w:rsidR="00B6228D" w:rsidRPr="002F7A90">
        <w:rPr>
          <w:rFonts w:ascii="方正仿宋_GBK" w:eastAsia="方正仿宋_GBK" w:hAnsiTheme="minorEastAsia" w:hint="eastAsia"/>
          <w:sz w:val="33"/>
          <w:szCs w:val="33"/>
        </w:rPr>
        <w:t>联动</w:t>
      </w:r>
      <w:r w:rsidR="008C33BF" w:rsidRPr="002F7A90">
        <w:rPr>
          <w:rFonts w:ascii="方正仿宋_GBK" w:eastAsia="方正仿宋_GBK" w:hAnsiTheme="minorEastAsia" w:hint="eastAsia"/>
          <w:sz w:val="33"/>
          <w:szCs w:val="33"/>
        </w:rPr>
        <w:t>，</w:t>
      </w:r>
      <w:r w:rsidR="008C33BF" w:rsidRPr="002F7A90">
        <w:rPr>
          <w:rFonts w:ascii="方正仿宋_GBK" w:eastAsia="方正仿宋_GBK" w:hAnsiTheme="minorEastAsia" w:hint="eastAsia"/>
          <w:sz w:val="33"/>
          <w:szCs w:val="33"/>
        </w:rPr>
        <w:lastRenderedPageBreak/>
        <w:t>更好发挥行业各方面的积极性，着力固根基、</w:t>
      </w:r>
      <w:r w:rsidR="00891015" w:rsidRPr="002F7A90">
        <w:rPr>
          <w:rFonts w:ascii="方正仿宋_GBK" w:eastAsia="方正仿宋_GBK" w:hAnsiTheme="minorEastAsia" w:hint="eastAsia"/>
          <w:sz w:val="33"/>
          <w:szCs w:val="33"/>
        </w:rPr>
        <w:t>扬</w:t>
      </w:r>
      <w:r w:rsidR="008C33BF" w:rsidRPr="002F7A90">
        <w:rPr>
          <w:rFonts w:ascii="方正仿宋_GBK" w:eastAsia="方正仿宋_GBK" w:hAnsiTheme="minorEastAsia" w:hint="eastAsia"/>
          <w:sz w:val="33"/>
          <w:szCs w:val="33"/>
        </w:rPr>
        <w:t>优势、补短板、强弱项、注重实现发展质量、结构、规模、速度、效益、平衡相统一。</w:t>
      </w:r>
    </w:p>
    <w:p w:rsidR="00316D8D" w:rsidRPr="002F7A90" w:rsidRDefault="007D59F3" w:rsidP="005D4F59">
      <w:pPr>
        <w:topLinePunct/>
        <w:spacing w:line="579" w:lineRule="exact"/>
        <w:ind w:firstLineChars="200" w:firstLine="660"/>
        <w:rPr>
          <w:rFonts w:ascii="方正楷体_GBK" w:eastAsia="方正楷体_GBK" w:hAnsi="黑体"/>
          <w:color w:val="FF0000"/>
          <w:sz w:val="33"/>
          <w:szCs w:val="33"/>
        </w:rPr>
      </w:pPr>
      <w:r w:rsidRPr="002F7A90">
        <w:rPr>
          <w:rFonts w:ascii="方正楷体_GBK" w:eastAsia="方正楷体_GBK" w:hAnsi="黑体" w:hint="eastAsia"/>
          <w:sz w:val="33"/>
          <w:szCs w:val="33"/>
        </w:rPr>
        <w:t>（五</w:t>
      </w:r>
      <w:r w:rsidR="00F32B9C" w:rsidRPr="002F7A90">
        <w:rPr>
          <w:rFonts w:ascii="方正楷体_GBK" w:eastAsia="方正楷体_GBK" w:hAnsi="黑体" w:hint="eastAsia"/>
          <w:sz w:val="33"/>
          <w:szCs w:val="33"/>
        </w:rPr>
        <w:t>）发展目标</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黑体" w:hint="eastAsia"/>
          <w:sz w:val="33"/>
          <w:szCs w:val="33"/>
        </w:rPr>
        <w:t>2035年远景目标。</w:t>
      </w:r>
      <w:r w:rsidRPr="002F7A90">
        <w:rPr>
          <w:rFonts w:ascii="方正仿宋_GBK" w:eastAsia="方正仿宋_GBK" w:hAnsiTheme="minorEastAsia" w:hint="eastAsia"/>
          <w:sz w:val="33"/>
          <w:szCs w:val="33"/>
        </w:rPr>
        <w:t>到2035年实现重庆市注册会计师行业发展水平与重庆经济社会发展水平相匹配，行业成为高质量发展的高端现代服务业。行业诚信水平、执业能力和执业质量明显提高，促进提高地方经济信息质量、维护市场经济秩序作用更加凸显。行业发展水平和竞争力迈上新台阶。行业人才队伍规模、素质和结构显著优化，行业整体竞争力强、信誉度高，拥有一批全社会广泛认可的知名度高、影响力强的事务所品牌。行业标准和制度体系更加科学完备。行业执业环境明显改善，公平有序市场竞争机制基本形成。</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黑体" w:hint="eastAsia"/>
          <w:sz w:val="33"/>
          <w:szCs w:val="33"/>
        </w:rPr>
        <w:t>“十四五”时期主要目标。</w:t>
      </w:r>
      <w:r w:rsidRPr="002F7A90">
        <w:rPr>
          <w:rFonts w:ascii="方正仿宋_GBK" w:eastAsia="方正仿宋_GBK" w:hAnsiTheme="minorEastAsia" w:hint="eastAsia"/>
          <w:sz w:val="33"/>
          <w:szCs w:val="33"/>
        </w:rPr>
        <w:t>力争通过五年左右的时间，把重庆市注册会计师行业初步建设成为一个与重庆经济社会发展水平基本相适应的行业，培育一批与重庆企业和市场发展相适应的事务所，培养一批知名的注册会计师</w:t>
      </w:r>
      <w:r w:rsidR="00515751" w:rsidRPr="002F7A90">
        <w:rPr>
          <w:rFonts w:ascii="方正仿宋_GBK" w:eastAsia="方正仿宋_GBK" w:hAnsiTheme="minorEastAsia" w:hint="eastAsia"/>
          <w:sz w:val="33"/>
          <w:szCs w:val="33"/>
        </w:rPr>
        <w:t>，进一步完善专家库建设</w:t>
      </w:r>
      <w:r w:rsidRPr="002F7A90">
        <w:rPr>
          <w:rFonts w:ascii="方正仿宋_GBK" w:eastAsia="方正仿宋_GBK" w:hAnsiTheme="minorEastAsia" w:hint="eastAsia"/>
          <w:sz w:val="33"/>
          <w:szCs w:val="33"/>
        </w:rPr>
        <w:t>，形成具有注册会计师专业特色的核心文化价值体系，为促进改革发展和市场经济大局提供优质专业服务，成为市场经济中具有影响力和竞争力的专业服务行业。</w:t>
      </w:r>
      <w:r w:rsidR="00B620FC" w:rsidRPr="002F7A90">
        <w:rPr>
          <w:rFonts w:ascii="方正仿宋_GBK" w:eastAsia="方正仿宋_GBK" w:hAnsiTheme="minorEastAsia" w:hint="eastAsia"/>
          <w:sz w:val="33"/>
          <w:szCs w:val="33"/>
        </w:rPr>
        <w:t>主要</w:t>
      </w:r>
      <w:r w:rsidRPr="002F7A90">
        <w:rPr>
          <w:rFonts w:ascii="方正仿宋_GBK" w:eastAsia="方正仿宋_GBK" w:hAnsiTheme="minorEastAsia" w:hint="eastAsia"/>
          <w:sz w:val="33"/>
          <w:szCs w:val="33"/>
        </w:rPr>
        <w:t>目标是：</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黑体" w:hint="eastAsia"/>
          <w:sz w:val="33"/>
          <w:szCs w:val="33"/>
        </w:rPr>
        <w:t>1、行业诚信建设取得</w:t>
      </w:r>
      <w:r w:rsidR="009B6E49" w:rsidRPr="002F7A90">
        <w:rPr>
          <w:rFonts w:ascii="方正仿宋_GBK" w:eastAsia="方正仿宋_GBK" w:hAnsi="黑体" w:hint="eastAsia"/>
          <w:sz w:val="33"/>
          <w:szCs w:val="33"/>
        </w:rPr>
        <w:t>新</w:t>
      </w:r>
      <w:r w:rsidR="002566F9" w:rsidRPr="002F7A90">
        <w:rPr>
          <w:rFonts w:ascii="方正仿宋_GBK" w:eastAsia="方正仿宋_GBK" w:hAnsi="黑体" w:hint="eastAsia"/>
          <w:sz w:val="33"/>
          <w:szCs w:val="33"/>
        </w:rPr>
        <w:t>成绩</w:t>
      </w:r>
      <w:r w:rsidRPr="002F7A90">
        <w:rPr>
          <w:rFonts w:ascii="方正仿宋_GBK" w:eastAsia="方正仿宋_GBK" w:hAnsi="黑体" w:hint="eastAsia"/>
          <w:sz w:val="33"/>
          <w:szCs w:val="33"/>
        </w:rPr>
        <w:t>。</w:t>
      </w:r>
      <w:r w:rsidRPr="002F7A90">
        <w:rPr>
          <w:rFonts w:ascii="方正仿宋_GBK" w:eastAsia="方正仿宋_GBK" w:hAnsiTheme="minorEastAsia" w:hint="eastAsia"/>
          <w:sz w:val="33"/>
          <w:szCs w:val="33"/>
        </w:rPr>
        <w:t>诚信是注册会计师行业的基石，确立“以诚信建设为主线”的行业建设指导思想，以诚信</w:t>
      </w:r>
      <w:r w:rsidRPr="002F7A90">
        <w:rPr>
          <w:rFonts w:ascii="方正仿宋_GBK" w:eastAsia="方正仿宋_GBK" w:hAnsiTheme="minorEastAsia" w:hint="eastAsia"/>
          <w:sz w:val="33"/>
          <w:szCs w:val="33"/>
        </w:rPr>
        <w:lastRenderedPageBreak/>
        <w:t>建设统领行业发展。把标准建设作为诚信建设的制度基础。把人才建设作为诚信建设的根本依托。把事务所内部治理作为诚信建设的微观基础。把行业自律监管作为诚信建设的有力抓手。以党建引领行业诚信建设。</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黑体" w:hint="eastAsia"/>
          <w:sz w:val="33"/>
          <w:szCs w:val="33"/>
        </w:rPr>
        <w:t>2.行业</w:t>
      </w:r>
      <w:r w:rsidR="00742F03" w:rsidRPr="002F7A90">
        <w:rPr>
          <w:rFonts w:ascii="方正仿宋_GBK" w:eastAsia="方正仿宋_GBK" w:hAnsi="黑体" w:hint="eastAsia"/>
          <w:sz w:val="33"/>
          <w:szCs w:val="33"/>
        </w:rPr>
        <w:t>事业发展</w:t>
      </w:r>
      <w:r w:rsidR="009B6E49" w:rsidRPr="002F7A90">
        <w:rPr>
          <w:rFonts w:ascii="方正仿宋_GBK" w:eastAsia="方正仿宋_GBK" w:hAnsi="黑体" w:hint="eastAsia"/>
          <w:sz w:val="33"/>
          <w:szCs w:val="33"/>
        </w:rPr>
        <w:t>取得新</w:t>
      </w:r>
      <w:r w:rsidR="00742F03" w:rsidRPr="002F7A90">
        <w:rPr>
          <w:rFonts w:ascii="方正仿宋_GBK" w:eastAsia="方正仿宋_GBK" w:hAnsi="黑体" w:hint="eastAsia"/>
          <w:sz w:val="33"/>
          <w:szCs w:val="33"/>
        </w:rPr>
        <w:t>进步</w:t>
      </w:r>
      <w:r w:rsidRPr="002F7A90">
        <w:rPr>
          <w:rFonts w:ascii="方正仿宋_GBK" w:eastAsia="方正仿宋_GBK" w:hAnsi="黑体" w:hint="eastAsia"/>
          <w:sz w:val="33"/>
          <w:szCs w:val="33"/>
        </w:rPr>
        <w:t>。</w:t>
      </w:r>
      <w:r w:rsidRPr="002F7A90">
        <w:rPr>
          <w:rFonts w:ascii="方正仿宋_GBK" w:eastAsia="方正仿宋_GBK" w:hAnsiTheme="minorEastAsia" w:hint="eastAsia"/>
          <w:sz w:val="33"/>
          <w:szCs w:val="33"/>
        </w:rPr>
        <w:t>事务所</w:t>
      </w:r>
      <w:proofErr w:type="gramStart"/>
      <w:r w:rsidRPr="002F7A90">
        <w:rPr>
          <w:rFonts w:ascii="方正仿宋_GBK" w:eastAsia="方正仿宋_GBK" w:hAnsiTheme="minorEastAsia" w:hint="eastAsia"/>
          <w:sz w:val="33"/>
          <w:szCs w:val="33"/>
        </w:rPr>
        <w:t>做优做强取得</w:t>
      </w:r>
      <w:proofErr w:type="gramEnd"/>
      <w:r w:rsidRPr="002F7A90">
        <w:rPr>
          <w:rFonts w:ascii="方正仿宋_GBK" w:eastAsia="方正仿宋_GBK" w:hAnsiTheme="minorEastAsia" w:hint="eastAsia"/>
          <w:sz w:val="33"/>
          <w:szCs w:val="33"/>
        </w:rPr>
        <w:t>进展，事务所做精做</w:t>
      </w:r>
      <w:proofErr w:type="gramStart"/>
      <w:r w:rsidRPr="002F7A90">
        <w:rPr>
          <w:rFonts w:ascii="方正仿宋_GBK" w:eastAsia="方正仿宋_GBK" w:hAnsiTheme="minorEastAsia" w:hint="eastAsia"/>
          <w:sz w:val="33"/>
          <w:szCs w:val="33"/>
        </w:rPr>
        <w:t>专效果</w:t>
      </w:r>
      <w:proofErr w:type="gramEnd"/>
      <w:r w:rsidRPr="002F7A90">
        <w:rPr>
          <w:rFonts w:ascii="方正仿宋_GBK" w:eastAsia="方正仿宋_GBK" w:hAnsiTheme="minorEastAsia" w:hint="eastAsia"/>
          <w:sz w:val="33"/>
          <w:szCs w:val="33"/>
        </w:rPr>
        <w:t>显著，专业细分，功能细化，真正做到市场定位各有特色，服务领域各有侧重。力争</w:t>
      </w:r>
      <w:r w:rsidR="00D95144" w:rsidRPr="002F7A90">
        <w:rPr>
          <w:rFonts w:ascii="方正仿宋_GBK" w:eastAsia="方正仿宋_GBK" w:hAnsiTheme="minorEastAsia" w:hint="eastAsia"/>
          <w:sz w:val="33"/>
          <w:szCs w:val="33"/>
        </w:rPr>
        <w:t>“十四五”期间</w:t>
      </w:r>
      <w:r w:rsidRPr="002F7A90">
        <w:rPr>
          <w:rFonts w:ascii="方正仿宋_GBK" w:eastAsia="方正仿宋_GBK" w:hAnsiTheme="minorEastAsia" w:hint="eastAsia"/>
          <w:sz w:val="33"/>
          <w:szCs w:val="33"/>
        </w:rPr>
        <w:t>，</w:t>
      </w:r>
      <w:r w:rsidR="0076433F" w:rsidRPr="002F7A90">
        <w:rPr>
          <w:rFonts w:ascii="方正仿宋_GBK" w:eastAsia="方正仿宋_GBK" w:hAnsiTheme="minorEastAsia" w:hint="eastAsia"/>
          <w:sz w:val="33"/>
          <w:szCs w:val="33"/>
        </w:rPr>
        <w:t>打造</w:t>
      </w:r>
      <w:r w:rsidR="00494D53" w:rsidRPr="002F7A90">
        <w:rPr>
          <w:rFonts w:ascii="方正仿宋_GBK" w:eastAsia="方正仿宋_GBK" w:hAnsiTheme="minorEastAsia" w:hint="eastAsia"/>
          <w:sz w:val="33"/>
          <w:szCs w:val="33"/>
        </w:rPr>
        <w:t>10</w:t>
      </w:r>
      <w:r w:rsidR="0076433F" w:rsidRPr="002F7A90">
        <w:rPr>
          <w:rFonts w:ascii="方正仿宋_GBK" w:eastAsia="方正仿宋_GBK" w:hAnsiTheme="minorEastAsia" w:hint="eastAsia"/>
          <w:sz w:val="33"/>
          <w:szCs w:val="33"/>
        </w:rPr>
        <w:t>家左右社会公认信誉好、能力强、质量高且具有较高国内竞争力和影响力的优质会计师事务所品牌，着力选拔和培养100名左右骨干人才，</w:t>
      </w:r>
      <w:r w:rsidR="002F7A90" w:rsidRPr="002F7A90">
        <w:rPr>
          <w:rFonts w:ascii="方正仿宋_GBK" w:eastAsia="方正仿宋_GBK" w:hAnsiTheme="minorEastAsia" w:hint="eastAsia"/>
          <w:sz w:val="33"/>
          <w:szCs w:val="33"/>
        </w:rPr>
        <w:t>保持</w:t>
      </w:r>
      <w:r w:rsidR="00456B00" w:rsidRPr="002F7A90">
        <w:rPr>
          <w:rFonts w:ascii="方正仿宋_GBK" w:eastAsia="方正仿宋_GBK" w:hAnsiTheme="minorEastAsia" w:hint="eastAsia"/>
          <w:sz w:val="33"/>
          <w:szCs w:val="33"/>
        </w:rPr>
        <w:t>行业业务收入</w:t>
      </w:r>
      <w:r w:rsidR="00414657" w:rsidRPr="002F7A90">
        <w:rPr>
          <w:rFonts w:ascii="方正仿宋_GBK" w:eastAsia="方正仿宋_GBK" w:hAnsiTheme="minorEastAsia" w:hint="eastAsia"/>
          <w:sz w:val="33"/>
          <w:szCs w:val="33"/>
        </w:rPr>
        <w:t>年均10%以上的增长。</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黑体" w:hint="eastAsia"/>
          <w:sz w:val="33"/>
          <w:szCs w:val="33"/>
        </w:rPr>
        <w:t>3.行业自律能力</w:t>
      </w:r>
      <w:r w:rsidR="0032312B" w:rsidRPr="002F7A90">
        <w:rPr>
          <w:rFonts w:ascii="方正仿宋_GBK" w:eastAsia="方正仿宋_GBK" w:hAnsi="黑体" w:hint="eastAsia"/>
          <w:sz w:val="33"/>
          <w:szCs w:val="33"/>
        </w:rPr>
        <w:t>取得新成效</w:t>
      </w:r>
      <w:r w:rsidRPr="002F7A90">
        <w:rPr>
          <w:rFonts w:ascii="方正仿宋_GBK" w:eastAsia="方正仿宋_GBK" w:hAnsi="黑体" w:hint="eastAsia"/>
          <w:sz w:val="33"/>
          <w:szCs w:val="33"/>
        </w:rPr>
        <w:t>。</w:t>
      </w:r>
      <w:r w:rsidRPr="002F7A90">
        <w:rPr>
          <w:rFonts w:ascii="方正仿宋_GBK" w:eastAsia="方正仿宋_GBK" w:hAnsiTheme="minorEastAsia" w:hint="eastAsia"/>
          <w:sz w:val="33"/>
          <w:szCs w:val="33"/>
        </w:rPr>
        <w:t xml:space="preserve">健全完善行业自律惩戒、执业质量检查等管理制度和约束机制，完善守信激励和失信惩戒机制。坚持防控与惩处并举，强化事前事中监控，监督事务所规范执业，促进执业质量不断提高。行业不正当竞争行为得到有效遏制，执业环境更加公平公正，行业实现可持续发展。 </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黑体" w:hint="eastAsia"/>
          <w:sz w:val="33"/>
          <w:szCs w:val="33"/>
        </w:rPr>
        <w:t>4.行业专业水平</w:t>
      </w:r>
      <w:r w:rsidR="00E15578" w:rsidRPr="002F7A90">
        <w:rPr>
          <w:rFonts w:ascii="方正仿宋_GBK" w:eastAsia="方正仿宋_GBK" w:hAnsi="黑体" w:hint="eastAsia"/>
          <w:sz w:val="33"/>
          <w:szCs w:val="33"/>
        </w:rPr>
        <w:t>取得新</w:t>
      </w:r>
      <w:r w:rsidR="005C41EA" w:rsidRPr="002F7A90">
        <w:rPr>
          <w:rFonts w:ascii="方正仿宋_GBK" w:eastAsia="方正仿宋_GBK" w:hAnsi="黑体" w:hint="eastAsia"/>
          <w:sz w:val="33"/>
          <w:szCs w:val="33"/>
        </w:rPr>
        <w:t>提升</w:t>
      </w:r>
      <w:r w:rsidRPr="002F7A90">
        <w:rPr>
          <w:rFonts w:ascii="方正仿宋_GBK" w:eastAsia="方正仿宋_GBK" w:hAnsi="黑体" w:hint="eastAsia"/>
          <w:sz w:val="33"/>
          <w:szCs w:val="33"/>
        </w:rPr>
        <w:t>。</w:t>
      </w:r>
      <w:r w:rsidRPr="002F7A90">
        <w:rPr>
          <w:rFonts w:ascii="方正仿宋_GBK" w:eastAsia="方正仿宋_GBK" w:hAnsiTheme="minorEastAsia" w:hint="eastAsia"/>
          <w:sz w:val="33"/>
          <w:szCs w:val="33"/>
        </w:rPr>
        <w:t>行业人才队伍的层次、素质和结构进一步优化，基本能够适应行业服务国家建设的需求。着力引进和培养人才，形成梯队合理、可持续发展的行业人才队伍。注重专业知识、专业技能为核心的专业胜任能力提升</w:t>
      </w:r>
      <w:r w:rsidR="00552F97" w:rsidRPr="002F7A90">
        <w:rPr>
          <w:rFonts w:ascii="方正仿宋_GBK" w:eastAsia="方正仿宋_GBK" w:hAnsiTheme="minorEastAsia" w:hint="eastAsia"/>
          <w:sz w:val="33"/>
          <w:szCs w:val="33"/>
        </w:rPr>
        <w:t>，以及</w:t>
      </w:r>
      <w:r w:rsidRPr="002F7A90">
        <w:rPr>
          <w:rFonts w:ascii="方正仿宋_GBK" w:eastAsia="方正仿宋_GBK" w:hAnsiTheme="minorEastAsia" w:hint="eastAsia"/>
          <w:sz w:val="33"/>
          <w:szCs w:val="33"/>
        </w:rPr>
        <w:t>职业道德、职业谨慎和职业怀疑、追求精进、终身学习为核心的专业精神提高。</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黑体" w:hint="eastAsia"/>
          <w:sz w:val="33"/>
          <w:szCs w:val="33"/>
        </w:rPr>
        <w:t>5.行业服务领域</w:t>
      </w:r>
      <w:r w:rsidR="006A5149" w:rsidRPr="002F7A90">
        <w:rPr>
          <w:rFonts w:ascii="方正仿宋_GBK" w:eastAsia="方正仿宋_GBK" w:hAnsi="黑体" w:hint="eastAsia"/>
          <w:sz w:val="33"/>
          <w:szCs w:val="33"/>
        </w:rPr>
        <w:t>取得新成果</w:t>
      </w:r>
      <w:r w:rsidRPr="002F7A90">
        <w:rPr>
          <w:rFonts w:ascii="方正仿宋_GBK" w:eastAsia="方正仿宋_GBK" w:hAnsi="黑体" w:hint="eastAsia"/>
          <w:sz w:val="33"/>
          <w:szCs w:val="33"/>
        </w:rPr>
        <w:t>。</w:t>
      </w:r>
      <w:r w:rsidRPr="002F7A90">
        <w:rPr>
          <w:rFonts w:ascii="方正仿宋_GBK" w:eastAsia="方正仿宋_GBK" w:hAnsiTheme="minorEastAsia" w:hint="eastAsia"/>
          <w:sz w:val="33"/>
          <w:szCs w:val="33"/>
        </w:rPr>
        <w:t>创新服务品种，优化服务结</w:t>
      </w:r>
      <w:r w:rsidRPr="002F7A90">
        <w:rPr>
          <w:rFonts w:ascii="方正仿宋_GBK" w:eastAsia="方正仿宋_GBK" w:hAnsiTheme="minorEastAsia" w:hint="eastAsia"/>
          <w:sz w:val="33"/>
          <w:szCs w:val="33"/>
        </w:rPr>
        <w:lastRenderedPageBreak/>
        <w:t>构，通过业务创新满足市场不同需求，不断开辟高端、前沿、潜在业务领域，努力构建适应经济发展需求的新型服务市场体系，提升新业务比重</w:t>
      </w:r>
      <w:r w:rsidR="00494D53" w:rsidRPr="002F7A90">
        <w:rPr>
          <w:rFonts w:ascii="方正仿宋_GBK" w:eastAsia="方正仿宋_GBK" w:hAnsiTheme="minorEastAsia" w:hint="eastAsia"/>
          <w:sz w:val="33"/>
          <w:szCs w:val="33"/>
        </w:rPr>
        <w:t>，</w:t>
      </w:r>
      <w:r w:rsidRPr="002F7A90">
        <w:rPr>
          <w:rFonts w:ascii="方正仿宋_GBK" w:eastAsia="方正仿宋_GBK" w:hAnsiTheme="minorEastAsia" w:hint="eastAsia"/>
          <w:sz w:val="33"/>
          <w:szCs w:val="33"/>
        </w:rPr>
        <w:t>更好服务成渝经济圈和“一带一路”等国家战略实施。</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黑体" w:hint="eastAsia"/>
          <w:sz w:val="33"/>
          <w:szCs w:val="33"/>
        </w:rPr>
        <w:t>6.行业发展结构</w:t>
      </w:r>
      <w:r w:rsidR="009C0B27" w:rsidRPr="002F7A90">
        <w:rPr>
          <w:rFonts w:ascii="方正仿宋_GBK" w:eastAsia="方正仿宋_GBK" w:hAnsi="黑体" w:hint="eastAsia"/>
          <w:sz w:val="33"/>
          <w:szCs w:val="33"/>
        </w:rPr>
        <w:t>取得新进展</w:t>
      </w:r>
      <w:r w:rsidRPr="002F7A90">
        <w:rPr>
          <w:rFonts w:ascii="方正仿宋_GBK" w:eastAsia="方正仿宋_GBK" w:hAnsi="黑体" w:hint="eastAsia"/>
          <w:sz w:val="33"/>
          <w:szCs w:val="33"/>
        </w:rPr>
        <w:t>。</w:t>
      </w:r>
      <w:r w:rsidRPr="002F7A90">
        <w:rPr>
          <w:rFonts w:ascii="方正仿宋_GBK" w:eastAsia="方正仿宋_GBK" w:hAnsiTheme="minorEastAsia" w:hint="eastAsia"/>
          <w:sz w:val="33"/>
          <w:szCs w:val="33"/>
        </w:rPr>
        <w:t>推动行业发展与重庆经济社会发展水平相适应，着力实现行业发展的区域布局结构、业务品种结构、大中小事务所结构、人才结构不断优化，统筹协调发展水平显著提升。</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黑体" w:hint="eastAsia"/>
          <w:sz w:val="33"/>
          <w:szCs w:val="33"/>
        </w:rPr>
        <w:t>7.行业</w:t>
      </w:r>
      <w:r w:rsidR="00591107" w:rsidRPr="002F7A90">
        <w:rPr>
          <w:rFonts w:ascii="方正仿宋_GBK" w:eastAsia="方正仿宋_GBK" w:hAnsi="黑体" w:hint="eastAsia"/>
          <w:sz w:val="33"/>
          <w:szCs w:val="33"/>
        </w:rPr>
        <w:t>数字化转型取得</w:t>
      </w:r>
      <w:r w:rsidR="008C79DC" w:rsidRPr="002F7A90">
        <w:rPr>
          <w:rFonts w:ascii="方正仿宋_GBK" w:eastAsia="方正仿宋_GBK" w:hAnsi="黑体" w:hint="eastAsia"/>
          <w:sz w:val="33"/>
          <w:szCs w:val="33"/>
        </w:rPr>
        <w:t>新</w:t>
      </w:r>
      <w:r w:rsidR="00591107" w:rsidRPr="002F7A90">
        <w:rPr>
          <w:rFonts w:ascii="方正仿宋_GBK" w:eastAsia="方正仿宋_GBK" w:hAnsi="黑体" w:hint="eastAsia"/>
          <w:sz w:val="33"/>
          <w:szCs w:val="33"/>
        </w:rPr>
        <w:t>突破</w:t>
      </w:r>
      <w:r w:rsidRPr="002F7A90">
        <w:rPr>
          <w:rFonts w:ascii="方正仿宋_GBK" w:eastAsia="方正仿宋_GBK" w:hAnsi="黑体" w:hint="eastAsia"/>
          <w:sz w:val="33"/>
          <w:szCs w:val="33"/>
        </w:rPr>
        <w:t>。</w:t>
      </w:r>
      <w:r w:rsidR="00816316" w:rsidRPr="002F7A90">
        <w:rPr>
          <w:rFonts w:ascii="方正仿宋_GBK" w:eastAsia="方正仿宋_GBK" w:hAnsiTheme="minorEastAsia" w:hint="eastAsia"/>
          <w:sz w:val="33"/>
          <w:szCs w:val="33"/>
        </w:rPr>
        <w:t>行业标准</w:t>
      </w:r>
      <w:r w:rsidR="00552F97" w:rsidRPr="002F7A90">
        <w:rPr>
          <w:rFonts w:ascii="方正仿宋_GBK" w:eastAsia="方正仿宋_GBK" w:hAnsiTheme="minorEastAsia" w:hint="eastAsia"/>
          <w:sz w:val="33"/>
          <w:szCs w:val="33"/>
        </w:rPr>
        <w:t>化</w:t>
      </w:r>
      <w:r w:rsidR="00816316" w:rsidRPr="002F7A90">
        <w:rPr>
          <w:rFonts w:ascii="方正仿宋_GBK" w:eastAsia="方正仿宋_GBK" w:hAnsiTheme="minorEastAsia" w:hint="eastAsia"/>
          <w:sz w:val="33"/>
          <w:szCs w:val="33"/>
        </w:rPr>
        <w:t>、数字化、网络化水平明显提升。</w:t>
      </w:r>
      <w:r w:rsidRPr="002F7A90">
        <w:rPr>
          <w:rFonts w:ascii="方正仿宋_GBK" w:eastAsia="方正仿宋_GBK" w:hAnsiTheme="minorEastAsia" w:hint="eastAsia"/>
          <w:sz w:val="33"/>
          <w:szCs w:val="33"/>
        </w:rPr>
        <w:t>通过实施信息化发展战略，推动行业信息化加快升级，形成以信息化设施为基础，以数据资源为核心，以技术支持和安全管理为保障</w:t>
      </w:r>
      <w:r w:rsidR="00F14D11">
        <w:rPr>
          <w:rFonts w:ascii="方正仿宋_GBK" w:eastAsia="方正仿宋_GBK" w:hAnsiTheme="minorEastAsia" w:hint="eastAsia"/>
          <w:sz w:val="33"/>
          <w:szCs w:val="33"/>
        </w:rPr>
        <w:t>的行业数字化平台</w:t>
      </w:r>
      <w:r w:rsidRPr="002F7A90">
        <w:rPr>
          <w:rFonts w:ascii="方正仿宋_GBK" w:eastAsia="方正仿宋_GBK" w:hAnsiTheme="minorEastAsia" w:hint="eastAsia"/>
          <w:sz w:val="33"/>
          <w:szCs w:val="33"/>
        </w:rPr>
        <w:t>，全面提升行业</w:t>
      </w:r>
      <w:r w:rsidR="007439D9" w:rsidRPr="002F7A90">
        <w:rPr>
          <w:rFonts w:ascii="方正仿宋_GBK" w:eastAsia="方正仿宋_GBK" w:hAnsiTheme="minorEastAsia" w:hint="eastAsia"/>
          <w:sz w:val="33"/>
          <w:szCs w:val="33"/>
        </w:rPr>
        <w:t>执业质量和效率</w:t>
      </w:r>
      <w:r w:rsidRPr="002F7A90">
        <w:rPr>
          <w:rFonts w:ascii="方正仿宋_GBK" w:eastAsia="方正仿宋_GBK" w:hAnsiTheme="minorEastAsia" w:hint="eastAsia"/>
          <w:sz w:val="33"/>
          <w:szCs w:val="33"/>
        </w:rPr>
        <w:t>。</w:t>
      </w:r>
      <w:r w:rsidR="009F3255" w:rsidRPr="002F7A90">
        <w:rPr>
          <w:rFonts w:ascii="方正仿宋_GBK" w:eastAsia="方正仿宋_GBK" w:hAnsiTheme="minorEastAsia" w:hint="eastAsia"/>
          <w:sz w:val="33"/>
          <w:szCs w:val="33"/>
        </w:rPr>
        <w:t>力争“十四五”期间，初步建成行业中小机构管理</w:t>
      </w:r>
      <w:r w:rsidR="006F55C8" w:rsidRPr="002F7A90">
        <w:rPr>
          <w:rFonts w:ascii="方正仿宋_GBK" w:eastAsia="方正仿宋_GBK" w:hAnsiTheme="minorEastAsia" w:hint="eastAsia"/>
          <w:sz w:val="33"/>
          <w:szCs w:val="33"/>
        </w:rPr>
        <w:t>系统</w:t>
      </w:r>
      <w:r w:rsidR="009F3255" w:rsidRPr="002F7A90">
        <w:rPr>
          <w:rFonts w:ascii="方正仿宋_GBK" w:eastAsia="方正仿宋_GBK" w:hAnsiTheme="minorEastAsia" w:hint="eastAsia"/>
          <w:sz w:val="33"/>
          <w:szCs w:val="33"/>
        </w:rPr>
        <w:t>平台。</w:t>
      </w:r>
    </w:p>
    <w:p w:rsidR="00B4077D" w:rsidRPr="002F7A90" w:rsidRDefault="00B4077D" w:rsidP="005D4F59">
      <w:pPr>
        <w:topLinePunct/>
        <w:spacing w:line="579" w:lineRule="exact"/>
        <w:ind w:firstLineChars="200" w:firstLine="660"/>
        <w:rPr>
          <w:rFonts w:ascii="方正黑体_GBK" w:eastAsia="方正黑体_GBK" w:hAnsi="黑体"/>
          <w:sz w:val="33"/>
          <w:szCs w:val="33"/>
        </w:rPr>
      </w:pPr>
      <w:r w:rsidRPr="002F7A90">
        <w:rPr>
          <w:rFonts w:ascii="方正黑体_GBK" w:eastAsia="方正黑体_GBK" w:hAnsi="黑体" w:hint="eastAsia"/>
          <w:sz w:val="33"/>
          <w:szCs w:val="33"/>
        </w:rPr>
        <w:t>三、不断加强行业党的建设</w:t>
      </w:r>
    </w:p>
    <w:p w:rsidR="00B4077D" w:rsidRPr="002F7A90" w:rsidRDefault="007D59F3" w:rsidP="005D4F59">
      <w:pPr>
        <w:topLinePunct/>
        <w:spacing w:line="579" w:lineRule="exact"/>
        <w:ind w:firstLineChars="200" w:firstLine="660"/>
        <w:rPr>
          <w:rFonts w:ascii="方正仿宋_GBK" w:eastAsia="方正仿宋_GBK" w:hAnsiTheme="minorEastAsia"/>
          <w:sz w:val="33"/>
          <w:szCs w:val="33"/>
        </w:rPr>
      </w:pPr>
      <w:r w:rsidRPr="002F7A90">
        <w:rPr>
          <w:rFonts w:ascii="方正楷体_GBK" w:eastAsia="方正楷体_GBK" w:hAnsi="黑体" w:hint="eastAsia"/>
          <w:sz w:val="33"/>
          <w:szCs w:val="33"/>
        </w:rPr>
        <w:t>（六</w:t>
      </w:r>
      <w:r w:rsidR="00B4077D" w:rsidRPr="002F7A90">
        <w:rPr>
          <w:rFonts w:ascii="方正楷体_GBK" w:eastAsia="方正楷体_GBK" w:hAnsi="黑体" w:hint="eastAsia"/>
          <w:sz w:val="33"/>
          <w:szCs w:val="33"/>
        </w:rPr>
        <w:t>）严格落实党建主体责任</w:t>
      </w:r>
      <w:r w:rsidR="00B4077D" w:rsidRPr="002F7A90">
        <w:rPr>
          <w:rFonts w:ascii="方正楷体_GBK" w:eastAsia="方正楷体_GBK" w:hAnsi="黑体" w:hint="eastAsia"/>
          <w:sz w:val="33"/>
          <w:szCs w:val="33"/>
        </w:rPr>
        <w:br/>
      </w:r>
      <w:r w:rsidR="00B4077D" w:rsidRPr="002F7A90">
        <w:rPr>
          <w:rFonts w:ascii="方正仿宋_GBK" w:eastAsia="方正仿宋_GBK" w:hAnsiTheme="minorEastAsia" w:hint="eastAsia"/>
          <w:sz w:val="33"/>
          <w:szCs w:val="33"/>
        </w:rPr>
        <w:t xml:space="preserve">    坚持“书记抓、抓书记、一级抓一级、层层抓落实”的常态化工作机制。通过开展调研指导、考核评价、书记述职等，推动党建责任和任务落到实处。强化监督责任，把党内监督、职业道德建设和业务监管工作紧密结合起来。持续推动“党建入章”、“一肩挑”、“双向进入、交叉任职”等要求在事务所有效落实，更好发挥党组织政治功能。不断提高党建与业务工作的融合发</w:t>
      </w:r>
      <w:r w:rsidR="00B4077D" w:rsidRPr="002F7A90">
        <w:rPr>
          <w:rFonts w:ascii="方正仿宋_GBK" w:eastAsia="方正仿宋_GBK" w:hAnsiTheme="minorEastAsia" w:hint="eastAsia"/>
          <w:sz w:val="33"/>
          <w:szCs w:val="33"/>
        </w:rPr>
        <w:lastRenderedPageBreak/>
        <w:t>展。</w:t>
      </w:r>
    </w:p>
    <w:p w:rsidR="00B4077D" w:rsidRPr="002F7A90" w:rsidRDefault="00B4077D" w:rsidP="005D4F59">
      <w:pPr>
        <w:topLinePunct/>
        <w:spacing w:line="579" w:lineRule="exact"/>
        <w:ind w:firstLineChars="200" w:firstLine="660"/>
        <w:rPr>
          <w:rFonts w:ascii="方正仿宋_GBK" w:eastAsia="方正仿宋_GBK" w:hAnsiTheme="minorEastAsia"/>
          <w:sz w:val="33"/>
          <w:szCs w:val="33"/>
        </w:rPr>
      </w:pPr>
      <w:r w:rsidRPr="002F7A90">
        <w:rPr>
          <w:rFonts w:ascii="方正楷体_GBK" w:eastAsia="方正楷体_GBK" w:hAnsi="黑体" w:hint="eastAsia"/>
          <w:sz w:val="33"/>
          <w:szCs w:val="33"/>
        </w:rPr>
        <w:t>（</w:t>
      </w:r>
      <w:r w:rsidR="007D59F3" w:rsidRPr="002F7A90">
        <w:rPr>
          <w:rFonts w:ascii="方正楷体_GBK" w:eastAsia="方正楷体_GBK" w:hAnsi="黑体" w:hint="eastAsia"/>
          <w:sz w:val="33"/>
          <w:szCs w:val="33"/>
        </w:rPr>
        <w:t>七</w:t>
      </w:r>
      <w:r w:rsidRPr="002F7A90">
        <w:rPr>
          <w:rFonts w:ascii="方正楷体_GBK" w:eastAsia="方正楷体_GBK" w:hAnsi="黑体" w:hint="eastAsia"/>
          <w:sz w:val="33"/>
          <w:szCs w:val="33"/>
        </w:rPr>
        <w:t>）</w:t>
      </w:r>
      <w:proofErr w:type="gramStart"/>
      <w:r w:rsidRPr="002F7A90">
        <w:rPr>
          <w:rFonts w:ascii="方正楷体_GBK" w:eastAsia="方正楷体_GBK" w:hAnsi="黑体" w:hint="eastAsia"/>
          <w:sz w:val="33"/>
          <w:szCs w:val="33"/>
        </w:rPr>
        <w:t>持续抓好</w:t>
      </w:r>
      <w:proofErr w:type="gramEnd"/>
      <w:r w:rsidRPr="002F7A90">
        <w:rPr>
          <w:rFonts w:ascii="方正楷体_GBK" w:eastAsia="方正楷体_GBK" w:hAnsi="黑体" w:hint="eastAsia"/>
          <w:sz w:val="33"/>
          <w:szCs w:val="33"/>
        </w:rPr>
        <w:t>基层党组织建设</w:t>
      </w:r>
      <w:r w:rsidRPr="002F7A90">
        <w:rPr>
          <w:rFonts w:ascii="方正楷体_GBK" w:eastAsia="方正楷体_GBK" w:hAnsi="黑体" w:hint="eastAsia"/>
          <w:sz w:val="33"/>
          <w:szCs w:val="33"/>
        </w:rPr>
        <w:br/>
      </w:r>
      <w:r w:rsidRPr="002F7A90">
        <w:rPr>
          <w:rFonts w:ascii="方正仿宋_GBK" w:eastAsia="方正仿宋_GBK" w:hAnsiTheme="minorEastAsia" w:hint="eastAsia"/>
          <w:sz w:val="33"/>
          <w:szCs w:val="33"/>
        </w:rPr>
        <w:t xml:space="preserve">    坚持抓基层打基础，全面落实党支部工作条例，进一步完善和加强党支部“五化”建设，夯实党建工作基础。按照“成熟一个，建立一个，巩固一个”的工作思路，不断扩大党的组织和工作覆盖面。抓好软弱涣散基层党组织整顿工作，强健基层党组织，不断提高战斗堡垒作用。依托行业党校，采取集中培训、现场体验、异地教学等多种方式，开展行业党员教育，确保党员教育全覆盖。</w:t>
      </w:r>
    </w:p>
    <w:p w:rsidR="00B4077D" w:rsidRPr="002F7A90" w:rsidRDefault="00B4077D"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w:t>
      </w:r>
      <w:r w:rsidR="007D59F3" w:rsidRPr="002F7A90">
        <w:rPr>
          <w:rFonts w:ascii="方正楷体_GBK" w:eastAsia="方正楷体_GBK" w:hAnsi="黑体" w:hint="eastAsia"/>
          <w:sz w:val="33"/>
          <w:szCs w:val="33"/>
        </w:rPr>
        <w:t>八</w:t>
      </w:r>
      <w:r w:rsidRPr="002F7A90">
        <w:rPr>
          <w:rFonts w:ascii="方正楷体_GBK" w:eastAsia="方正楷体_GBK" w:hAnsi="黑体" w:hint="eastAsia"/>
          <w:sz w:val="33"/>
          <w:szCs w:val="33"/>
        </w:rPr>
        <w:t>）不断发挥党建引领作用</w:t>
      </w:r>
    </w:p>
    <w:p w:rsidR="00B4077D" w:rsidRPr="002F7A90" w:rsidRDefault="00B4077D"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认真落实新时代统战、群团建设总要求，坚持把统战和群团工作纳入党建工作体系，以</w:t>
      </w:r>
      <w:proofErr w:type="gramStart"/>
      <w:r w:rsidRPr="002F7A90">
        <w:rPr>
          <w:rFonts w:ascii="方正仿宋_GBK" w:eastAsia="方正仿宋_GBK" w:hAnsiTheme="minorEastAsia" w:hint="eastAsia"/>
          <w:sz w:val="33"/>
          <w:szCs w:val="33"/>
        </w:rPr>
        <w:t>党建带</w:t>
      </w:r>
      <w:proofErr w:type="gramEnd"/>
      <w:r w:rsidRPr="002F7A90">
        <w:rPr>
          <w:rFonts w:ascii="方正仿宋_GBK" w:eastAsia="方正仿宋_GBK" w:hAnsiTheme="minorEastAsia" w:hint="eastAsia"/>
          <w:sz w:val="33"/>
          <w:szCs w:val="33"/>
        </w:rPr>
        <w:t>统战、团委、工会合建的工作思路，将行业统战成员和群团组织有机结合、整合资源，把保持和增强党的统战工作和群团组织的政治性、先进性、群众性要求自觉贯彻到</w:t>
      </w:r>
      <w:proofErr w:type="gramStart"/>
      <w:r w:rsidRPr="002F7A90">
        <w:rPr>
          <w:rFonts w:ascii="方正仿宋_GBK" w:eastAsia="方正仿宋_GBK" w:hAnsiTheme="minorEastAsia" w:hint="eastAsia"/>
          <w:sz w:val="33"/>
          <w:szCs w:val="33"/>
        </w:rPr>
        <w:t>各项工出作</w:t>
      </w:r>
      <w:proofErr w:type="gramEnd"/>
      <w:r w:rsidRPr="002F7A90">
        <w:rPr>
          <w:rFonts w:ascii="方正仿宋_GBK" w:eastAsia="方正仿宋_GBK" w:hAnsiTheme="minorEastAsia" w:hint="eastAsia"/>
          <w:sz w:val="33"/>
          <w:szCs w:val="33"/>
        </w:rPr>
        <w:t>中去，推动形成强大的统战工作合力和优势互补的群团工作格局。</w:t>
      </w:r>
    </w:p>
    <w:p w:rsidR="00316D8D" w:rsidRPr="002F7A90" w:rsidRDefault="00F32B9C" w:rsidP="005D4F59">
      <w:pPr>
        <w:topLinePunct/>
        <w:spacing w:line="579" w:lineRule="exact"/>
        <w:ind w:firstLineChars="200" w:firstLine="660"/>
        <w:rPr>
          <w:rFonts w:ascii="方正黑体_GBK" w:eastAsia="方正黑体_GBK" w:hAnsi="黑体"/>
          <w:color w:val="FF0000"/>
          <w:sz w:val="33"/>
          <w:szCs w:val="33"/>
        </w:rPr>
      </w:pPr>
      <w:r w:rsidRPr="002F7A90">
        <w:rPr>
          <w:rFonts w:ascii="方正黑体_GBK" w:eastAsia="方正黑体_GBK" w:hAnsi="黑体" w:hint="eastAsia"/>
          <w:sz w:val="33"/>
          <w:szCs w:val="33"/>
        </w:rPr>
        <w:t>四、培育行业诚信文化</w:t>
      </w:r>
    </w:p>
    <w:p w:rsidR="00316D8D" w:rsidRPr="002F7A90" w:rsidRDefault="00F32B9C"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w:t>
      </w:r>
      <w:r w:rsidR="007D59F3" w:rsidRPr="002F7A90">
        <w:rPr>
          <w:rFonts w:ascii="方正楷体_GBK" w:eastAsia="方正楷体_GBK" w:hAnsi="黑体" w:hint="eastAsia"/>
          <w:sz w:val="33"/>
          <w:szCs w:val="33"/>
        </w:rPr>
        <w:t>九</w:t>
      </w:r>
      <w:r w:rsidRPr="002F7A90">
        <w:rPr>
          <w:rFonts w:ascii="方正楷体_GBK" w:eastAsia="方正楷体_GBK" w:hAnsi="黑体" w:hint="eastAsia"/>
          <w:sz w:val="33"/>
          <w:szCs w:val="33"/>
        </w:rPr>
        <w:t>）加强职业道德建设</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强化职业道德守则的遵循，职业道德与专业素质并重。严格独立性要求，持续提高职业素养，强化社会责任的履行。推动建立职业道德守则遵循情况的奖惩机制，并作为事务所综合评价、执业人员考评晋级的重要参考。</w:t>
      </w:r>
    </w:p>
    <w:p w:rsidR="00316D8D" w:rsidRPr="002F7A90" w:rsidRDefault="00F32B9C"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lastRenderedPageBreak/>
        <w:t>（</w:t>
      </w:r>
      <w:r w:rsidR="007D59F3" w:rsidRPr="002F7A90">
        <w:rPr>
          <w:rFonts w:ascii="方正楷体_GBK" w:eastAsia="方正楷体_GBK" w:hAnsi="黑体" w:hint="eastAsia"/>
          <w:sz w:val="33"/>
          <w:szCs w:val="33"/>
        </w:rPr>
        <w:t>十</w:t>
      </w:r>
      <w:r w:rsidRPr="002F7A90">
        <w:rPr>
          <w:rFonts w:ascii="方正楷体_GBK" w:eastAsia="方正楷体_GBK" w:hAnsi="黑体" w:hint="eastAsia"/>
          <w:sz w:val="33"/>
          <w:szCs w:val="33"/>
        </w:rPr>
        <w:t>）健全行业诚信体系</w:t>
      </w:r>
    </w:p>
    <w:p w:rsidR="00316D8D" w:rsidRPr="002F7A90" w:rsidRDefault="00F32B9C" w:rsidP="005D4F59">
      <w:pPr>
        <w:topLinePunct/>
        <w:spacing w:line="579" w:lineRule="exact"/>
        <w:ind w:firstLineChars="200" w:firstLine="660"/>
        <w:rPr>
          <w:rFonts w:ascii="方正仿宋_GBK" w:eastAsia="方正仿宋_GBK" w:hAnsiTheme="minorEastAsia"/>
          <w:color w:val="FF0000"/>
          <w:sz w:val="33"/>
          <w:szCs w:val="33"/>
        </w:rPr>
      </w:pPr>
      <w:r w:rsidRPr="002F7A90">
        <w:rPr>
          <w:rFonts w:ascii="方正仿宋_GBK" w:eastAsia="方正仿宋_GBK" w:hAnsiTheme="minorEastAsia" w:hint="eastAsia"/>
          <w:sz w:val="33"/>
          <w:szCs w:val="33"/>
        </w:rPr>
        <w:t>完善行业诚信档案制度，优化诚信信息的披露。持续开展执业人员诚信宣誓，推崇承诺守诺践诺的行业氛围。强化行业诚信约束机制，研究建立负面清单，并适时公开，激发事务所诚信建设主体责任。</w:t>
      </w:r>
    </w:p>
    <w:p w:rsidR="00316D8D" w:rsidRPr="002F7A90" w:rsidRDefault="007D59F3"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（十一</w:t>
      </w:r>
      <w:r w:rsidR="00F32B9C" w:rsidRPr="002F7A90">
        <w:rPr>
          <w:rFonts w:ascii="方正楷体_GBK" w:eastAsia="方正楷体_GBK" w:hAnsi="黑体" w:hint="eastAsia"/>
          <w:sz w:val="33"/>
          <w:szCs w:val="33"/>
        </w:rPr>
        <w:t>）夯实诚信文化建设</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开展形式多样的诚信文化建设主题活动并使之常态化。发挥管理层在文化建设中的示范作用。对守诚信事务所，通过表扬等方式给予鼓励，推动形成行业持久的诚信文化。</w:t>
      </w:r>
    </w:p>
    <w:p w:rsidR="00316D8D" w:rsidRPr="002F7A90" w:rsidRDefault="00F32B9C" w:rsidP="005D4F59">
      <w:pPr>
        <w:topLinePunct/>
        <w:spacing w:line="579" w:lineRule="exact"/>
        <w:ind w:firstLineChars="200" w:firstLine="660"/>
        <w:rPr>
          <w:rFonts w:ascii="方正黑体_GBK" w:eastAsia="方正黑体_GBK" w:hAnsi="黑体"/>
          <w:color w:val="000000"/>
          <w:sz w:val="33"/>
          <w:szCs w:val="33"/>
        </w:rPr>
      </w:pPr>
      <w:r w:rsidRPr="002F7A90">
        <w:rPr>
          <w:rFonts w:ascii="方正黑体_GBK" w:eastAsia="方正黑体_GBK" w:hAnsi="黑体" w:hint="eastAsia"/>
          <w:color w:val="000000"/>
          <w:sz w:val="33"/>
          <w:szCs w:val="33"/>
        </w:rPr>
        <w:t>五、加强行业自律监管</w:t>
      </w:r>
    </w:p>
    <w:p w:rsidR="00316D8D" w:rsidRPr="002F7A90" w:rsidRDefault="00F32B9C" w:rsidP="005D4F59">
      <w:pPr>
        <w:topLinePunct/>
        <w:spacing w:line="579" w:lineRule="exact"/>
        <w:ind w:firstLineChars="200" w:firstLine="660"/>
        <w:rPr>
          <w:rFonts w:ascii="方正楷体_GBK" w:eastAsia="方正楷体_GBK" w:hAnsi="黑体"/>
          <w:color w:val="000000"/>
          <w:sz w:val="33"/>
          <w:szCs w:val="33"/>
        </w:rPr>
      </w:pPr>
      <w:r w:rsidRPr="002F7A90">
        <w:rPr>
          <w:rFonts w:ascii="方正楷体_GBK" w:eastAsia="方正楷体_GBK" w:hAnsi="黑体" w:hint="eastAsia"/>
          <w:color w:val="000000"/>
          <w:sz w:val="33"/>
          <w:szCs w:val="33"/>
        </w:rPr>
        <w:t>（</w:t>
      </w:r>
      <w:r w:rsidR="007D59F3" w:rsidRPr="002F7A90">
        <w:rPr>
          <w:rFonts w:ascii="方正楷体_GBK" w:eastAsia="方正楷体_GBK" w:hAnsi="黑体" w:hint="eastAsia"/>
          <w:color w:val="000000"/>
          <w:sz w:val="33"/>
          <w:szCs w:val="33"/>
        </w:rPr>
        <w:t>十二</w:t>
      </w:r>
      <w:r w:rsidRPr="002F7A90">
        <w:rPr>
          <w:rFonts w:ascii="方正楷体_GBK" w:eastAsia="方正楷体_GBK" w:hAnsi="黑体" w:hint="eastAsia"/>
          <w:color w:val="000000"/>
          <w:sz w:val="33"/>
          <w:szCs w:val="33"/>
        </w:rPr>
        <w:t>）丰富自律监管手段</w:t>
      </w:r>
    </w:p>
    <w:p w:rsidR="00316D8D" w:rsidRPr="002F7A90" w:rsidRDefault="00F32B9C" w:rsidP="005D4F59">
      <w:pPr>
        <w:topLinePunct/>
        <w:spacing w:line="579" w:lineRule="exact"/>
        <w:ind w:firstLineChars="200" w:firstLine="660"/>
        <w:rPr>
          <w:rFonts w:ascii="方正仿宋_GBK" w:eastAsia="方正仿宋_GBK" w:hAnsiTheme="minorEastAsia"/>
          <w:color w:val="000000"/>
          <w:sz w:val="33"/>
          <w:szCs w:val="33"/>
        </w:rPr>
      </w:pPr>
      <w:r w:rsidRPr="002F7A90">
        <w:rPr>
          <w:rFonts w:ascii="方正仿宋_GBK" w:eastAsia="方正仿宋_GBK" w:hAnsiTheme="minorEastAsia" w:hint="eastAsia"/>
          <w:color w:val="000000"/>
          <w:sz w:val="33"/>
          <w:szCs w:val="33"/>
        </w:rPr>
        <w:t>健全执业异常情况监测机制，加强风险预警功能的运用。健全约谈和质询等制度，完善自律监管措施。完善对投诉举报等事项的处理机制。加强监管队伍建设。</w:t>
      </w:r>
    </w:p>
    <w:p w:rsidR="00316D8D" w:rsidRPr="002F7A90" w:rsidRDefault="007D59F3" w:rsidP="005D4F59">
      <w:pPr>
        <w:topLinePunct/>
        <w:spacing w:line="579" w:lineRule="exact"/>
        <w:ind w:firstLineChars="200" w:firstLine="660"/>
        <w:rPr>
          <w:rFonts w:ascii="方正楷体_GBK" w:eastAsia="方正楷体_GBK" w:hAnsi="黑体"/>
          <w:color w:val="000000"/>
          <w:sz w:val="33"/>
          <w:szCs w:val="33"/>
        </w:rPr>
      </w:pPr>
      <w:r w:rsidRPr="002F7A90">
        <w:rPr>
          <w:rFonts w:ascii="方正楷体_GBK" w:eastAsia="方正楷体_GBK" w:hAnsi="黑体" w:hint="eastAsia"/>
          <w:color w:val="000000"/>
          <w:sz w:val="33"/>
          <w:szCs w:val="33"/>
        </w:rPr>
        <w:t>（十三</w:t>
      </w:r>
      <w:r w:rsidR="00F32B9C" w:rsidRPr="002F7A90">
        <w:rPr>
          <w:rFonts w:ascii="方正楷体_GBK" w:eastAsia="方正楷体_GBK" w:hAnsi="黑体" w:hint="eastAsia"/>
          <w:color w:val="000000"/>
          <w:sz w:val="33"/>
          <w:szCs w:val="33"/>
        </w:rPr>
        <w:t>）加大自律监管力度</w:t>
      </w:r>
    </w:p>
    <w:p w:rsidR="00316D8D" w:rsidRPr="002F7A90" w:rsidRDefault="00F32B9C" w:rsidP="005D4F59">
      <w:pPr>
        <w:topLinePunct/>
        <w:spacing w:line="579" w:lineRule="exact"/>
        <w:ind w:firstLineChars="200" w:firstLine="660"/>
        <w:rPr>
          <w:rFonts w:ascii="方正仿宋_GBK" w:eastAsia="方正仿宋_GBK" w:hAnsiTheme="minorEastAsia"/>
          <w:color w:val="000000"/>
          <w:sz w:val="33"/>
          <w:szCs w:val="33"/>
        </w:rPr>
      </w:pPr>
      <w:r w:rsidRPr="002F7A90">
        <w:rPr>
          <w:rFonts w:ascii="方正仿宋_GBK" w:eastAsia="方正仿宋_GBK" w:hAnsiTheme="minorEastAsia" w:hint="eastAsia"/>
          <w:color w:val="000000"/>
          <w:sz w:val="33"/>
          <w:szCs w:val="33"/>
        </w:rPr>
        <w:t>对存在执业异常情况的</w:t>
      </w:r>
      <w:r w:rsidR="00222230" w:rsidRPr="002F7A90">
        <w:rPr>
          <w:rFonts w:ascii="方正仿宋_GBK" w:eastAsia="方正仿宋_GBK" w:hAnsiTheme="minorEastAsia" w:hint="eastAsia"/>
          <w:color w:val="000000"/>
          <w:sz w:val="33"/>
          <w:szCs w:val="33"/>
        </w:rPr>
        <w:t>事务所</w:t>
      </w:r>
      <w:r w:rsidRPr="002F7A90">
        <w:rPr>
          <w:rFonts w:ascii="方正仿宋_GBK" w:eastAsia="方正仿宋_GBK" w:hAnsiTheme="minorEastAsia" w:hint="eastAsia"/>
          <w:color w:val="000000"/>
          <w:sz w:val="33"/>
          <w:szCs w:val="33"/>
        </w:rPr>
        <w:t>进行实时预警，予以重点关注。优化“双随机、</w:t>
      </w:r>
      <w:proofErr w:type="gramStart"/>
      <w:r w:rsidRPr="002F7A90">
        <w:rPr>
          <w:rFonts w:ascii="方正仿宋_GBK" w:eastAsia="方正仿宋_GBK" w:hAnsiTheme="minorEastAsia" w:hint="eastAsia"/>
          <w:color w:val="000000"/>
          <w:sz w:val="33"/>
          <w:szCs w:val="33"/>
        </w:rPr>
        <w:t>一</w:t>
      </w:r>
      <w:proofErr w:type="gramEnd"/>
      <w:r w:rsidRPr="002F7A90">
        <w:rPr>
          <w:rFonts w:ascii="方正仿宋_GBK" w:eastAsia="方正仿宋_GBK" w:hAnsiTheme="minorEastAsia" w:hint="eastAsia"/>
          <w:color w:val="000000"/>
          <w:sz w:val="33"/>
          <w:szCs w:val="33"/>
        </w:rPr>
        <w:t>公开”的检查机制，将随机抽取的频次与事务所的诚信水平、执业情况挂钩，继续加大对不良诚信行为、执业异常情况的抽查力度。加强对质量管理体系的对标检查，加大对职业道德遵循情况的监管，强化事务所风险意识。</w:t>
      </w:r>
    </w:p>
    <w:p w:rsidR="00316D8D" w:rsidRPr="002F7A90" w:rsidRDefault="007D59F3" w:rsidP="005D4F59">
      <w:pPr>
        <w:topLinePunct/>
        <w:spacing w:line="579" w:lineRule="exact"/>
        <w:ind w:firstLineChars="200" w:firstLine="660"/>
        <w:rPr>
          <w:rFonts w:ascii="方正楷体_GBK" w:eastAsia="方正楷体_GBK" w:hAnsi="黑体"/>
          <w:color w:val="000000"/>
          <w:sz w:val="33"/>
          <w:szCs w:val="33"/>
        </w:rPr>
      </w:pPr>
      <w:r w:rsidRPr="002F7A90">
        <w:rPr>
          <w:rFonts w:ascii="方正楷体_GBK" w:eastAsia="方正楷体_GBK" w:hAnsi="黑体" w:hint="eastAsia"/>
          <w:color w:val="000000"/>
          <w:sz w:val="33"/>
          <w:szCs w:val="33"/>
        </w:rPr>
        <w:t>（十四</w:t>
      </w:r>
      <w:r w:rsidR="00F32B9C" w:rsidRPr="002F7A90">
        <w:rPr>
          <w:rFonts w:ascii="方正楷体_GBK" w:eastAsia="方正楷体_GBK" w:hAnsi="黑体" w:hint="eastAsia"/>
          <w:color w:val="000000"/>
          <w:sz w:val="33"/>
          <w:szCs w:val="33"/>
        </w:rPr>
        <w:t>）拓展自律监管服务</w:t>
      </w:r>
    </w:p>
    <w:p w:rsidR="00316D8D" w:rsidRPr="002F7A90" w:rsidRDefault="00F32B9C" w:rsidP="005D4F59">
      <w:pPr>
        <w:topLinePunct/>
        <w:spacing w:line="579" w:lineRule="exact"/>
        <w:ind w:firstLineChars="200" w:firstLine="660"/>
        <w:rPr>
          <w:rFonts w:ascii="方正仿宋_GBK" w:eastAsia="方正仿宋_GBK" w:hAnsiTheme="minorEastAsia"/>
          <w:color w:val="000000"/>
          <w:sz w:val="33"/>
          <w:szCs w:val="33"/>
        </w:rPr>
      </w:pPr>
      <w:r w:rsidRPr="002F7A90">
        <w:rPr>
          <w:rFonts w:ascii="方正仿宋_GBK" w:eastAsia="方正仿宋_GBK" w:hAnsiTheme="minorEastAsia" w:hint="eastAsia"/>
          <w:color w:val="000000"/>
          <w:sz w:val="33"/>
          <w:szCs w:val="33"/>
        </w:rPr>
        <w:t>加强行业执业情况分析，及时发布执业风险提示。利用监</w:t>
      </w:r>
      <w:r w:rsidRPr="002F7A90">
        <w:rPr>
          <w:rFonts w:ascii="方正仿宋_GBK" w:eastAsia="方正仿宋_GBK" w:hAnsiTheme="minorEastAsia" w:hint="eastAsia"/>
          <w:color w:val="000000"/>
          <w:sz w:val="33"/>
          <w:szCs w:val="33"/>
        </w:rPr>
        <w:lastRenderedPageBreak/>
        <w:t>管成果，开展汇总分析，编发典型案例。发布专业指引，做好专业技术咨询，提供技术支持。加强对中小事务所的辅导，深化帮扶。</w:t>
      </w:r>
    </w:p>
    <w:p w:rsidR="00316D8D" w:rsidRPr="002F7A90" w:rsidRDefault="007D59F3"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（十五</w:t>
      </w:r>
      <w:r w:rsidR="00F32B9C" w:rsidRPr="002F7A90">
        <w:rPr>
          <w:rFonts w:ascii="方正楷体_GBK" w:eastAsia="方正楷体_GBK" w:hAnsi="黑体" w:hint="eastAsia"/>
          <w:sz w:val="33"/>
          <w:szCs w:val="33"/>
        </w:rPr>
        <w:t>）加强联合监管</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协会与财政部门等其他监管主体加强联合监管，促进行业自律与行政监管相协同，避免或减少多头监管和重复检查。协会与其他省市协会探索建立对跨区域执业机构和报告的联合监管机制，强化跨区域执业行为的监管。</w:t>
      </w:r>
    </w:p>
    <w:p w:rsidR="00316D8D" w:rsidRPr="002F7A90" w:rsidRDefault="00F32B9C" w:rsidP="005D4F59">
      <w:pPr>
        <w:topLinePunct/>
        <w:spacing w:line="579" w:lineRule="exact"/>
        <w:ind w:firstLineChars="200" w:firstLine="660"/>
        <w:rPr>
          <w:rFonts w:ascii="方正黑体_GBK" w:eastAsia="方正黑体_GBK" w:hAnsi="黑体"/>
          <w:sz w:val="33"/>
          <w:szCs w:val="33"/>
        </w:rPr>
      </w:pPr>
      <w:r w:rsidRPr="002F7A90">
        <w:rPr>
          <w:rFonts w:ascii="方正黑体_GBK" w:eastAsia="方正黑体_GBK" w:hAnsi="黑体" w:hint="eastAsia"/>
          <w:sz w:val="33"/>
          <w:szCs w:val="33"/>
        </w:rPr>
        <w:t xml:space="preserve"> 六、深入实施行业人才培养战略</w:t>
      </w:r>
    </w:p>
    <w:p w:rsidR="00316D8D" w:rsidRPr="002F7A90" w:rsidRDefault="007D59F3" w:rsidP="005D4F59">
      <w:pPr>
        <w:pStyle w:val="a7"/>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（十六</w:t>
      </w:r>
      <w:r w:rsidR="00F32B9C" w:rsidRPr="002F7A90">
        <w:rPr>
          <w:rFonts w:ascii="方正楷体_GBK" w:eastAsia="方正楷体_GBK" w:hAnsi="黑体" w:hint="eastAsia"/>
          <w:sz w:val="33"/>
          <w:szCs w:val="33"/>
        </w:rPr>
        <w:t>）发挥行业高端人才队伍引领作用</w:t>
      </w:r>
    </w:p>
    <w:p w:rsidR="00316D8D" w:rsidRPr="002F7A90" w:rsidRDefault="00F32B9C" w:rsidP="005D4F59">
      <w:pPr>
        <w:pStyle w:val="a7"/>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shd w:val="clear" w:color="auto" w:fill="FFFFFF"/>
        </w:rPr>
        <w:t>加强行业高端人才队伍建设，鼓励行业优秀人才参加选拔，发挥行业高端人才引领作用，促进高端人才反哺行业。</w:t>
      </w:r>
      <w:r w:rsidR="004B06F3" w:rsidRPr="002F7A90">
        <w:rPr>
          <w:rFonts w:ascii="方正仿宋_GBK" w:eastAsia="方正仿宋_GBK" w:hAnsiTheme="minorEastAsia" w:hint="eastAsia"/>
          <w:sz w:val="33"/>
          <w:szCs w:val="33"/>
          <w:shd w:val="clear" w:color="auto" w:fill="FFFFFF"/>
        </w:rPr>
        <w:t>探索建立优秀注册会计师选拔机制，树立行业标杆。</w:t>
      </w:r>
      <w:r w:rsidRPr="002F7A90">
        <w:rPr>
          <w:rFonts w:ascii="方正仿宋_GBK" w:eastAsia="方正仿宋_GBK" w:hAnsiTheme="minorEastAsia" w:hint="eastAsia"/>
          <w:sz w:val="33"/>
          <w:szCs w:val="33"/>
        </w:rPr>
        <w:t>培养一批知识结构优化、精通财会业务、实践经验丰富、创新能力突出、善于经营管理、职业道德高尚、并具有国际视野和战略思维的高素质、高层次、复合型人才，为推动行业发展提供充足的人才储备和强大的智力支持。</w:t>
      </w:r>
      <w:r w:rsidR="003F35FF" w:rsidRPr="002F7A90">
        <w:rPr>
          <w:rFonts w:ascii="方正仿宋_GBK" w:eastAsia="方正仿宋_GBK" w:hAnsiTheme="minorEastAsia" w:hint="eastAsia"/>
          <w:sz w:val="33"/>
          <w:szCs w:val="33"/>
        </w:rPr>
        <w:t>建立完善</w:t>
      </w:r>
      <w:proofErr w:type="gramStart"/>
      <w:r w:rsidR="003F35FF" w:rsidRPr="002F7A90">
        <w:rPr>
          <w:rFonts w:ascii="方正仿宋_GBK" w:eastAsia="方正仿宋_GBK" w:hAnsiTheme="minorEastAsia" w:hint="eastAsia"/>
          <w:sz w:val="33"/>
          <w:szCs w:val="33"/>
        </w:rPr>
        <w:t>重庆市级高端</w:t>
      </w:r>
      <w:proofErr w:type="gramEnd"/>
      <w:r w:rsidR="003F35FF" w:rsidRPr="002F7A90">
        <w:rPr>
          <w:rFonts w:ascii="方正仿宋_GBK" w:eastAsia="方正仿宋_GBK" w:hAnsiTheme="minorEastAsia" w:hint="eastAsia"/>
          <w:sz w:val="33"/>
          <w:szCs w:val="33"/>
        </w:rPr>
        <w:t>人才选拔培养机制，初步形成行业高端人才梯队</w:t>
      </w:r>
      <w:proofErr w:type="gramStart"/>
      <w:r w:rsidR="003F35FF" w:rsidRPr="002F7A90">
        <w:rPr>
          <w:rFonts w:ascii="方正仿宋_GBK" w:eastAsia="方正仿宋_GBK" w:hAnsiTheme="minorEastAsia" w:hint="eastAsia"/>
          <w:sz w:val="33"/>
          <w:szCs w:val="33"/>
        </w:rPr>
        <w:t>化培养</w:t>
      </w:r>
      <w:proofErr w:type="gramEnd"/>
      <w:r w:rsidR="003F35FF" w:rsidRPr="002F7A90">
        <w:rPr>
          <w:rFonts w:ascii="方正仿宋_GBK" w:eastAsia="方正仿宋_GBK" w:hAnsiTheme="minorEastAsia" w:hint="eastAsia"/>
          <w:sz w:val="33"/>
          <w:szCs w:val="33"/>
        </w:rPr>
        <w:t>体系。</w:t>
      </w:r>
    </w:p>
    <w:p w:rsidR="00316D8D" w:rsidRPr="002F7A90" w:rsidRDefault="007D59F3" w:rsidP="005D4F59">
      <w:pPr>
        <w:pStyle w:val="a7"/>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（十七</w:t>
      </w:r>
      <w:r w:rsidR="00F32B9C" w:rsidRPr="002F7A90">
        <w:rPr>
          <w:rFonts w:ascii="方正楷体_GBK" w:eastAsia="方正楷体_GBK" w:hAnsi="黑体" w:hint="eastAsia"/>
          <w:sz w:val="33"/>
          <w:szCs w:val="33"/>
        </w:rPr>
        <w:t>）</w:t>
      </w:r>
      <w:r w:rsidR="003F35FF" w:rsidRPr="002F7A90">
        <w:rPr>
          <w:rFonts w:ascii="方正楷体_GBK" w:eastAsia="方正楷体_GBK" w:hAnsi="黑体" w:hint="eastAsia"/>
          <w:sz w:val="33"/>
          <w:szCs w:val="33"/>
        </w:rPr>
        <w:t>注重行业人才队伍结构优化</w:t>
      </w:r>
    </w:p>
    <w:p w:rsidR="00316D8D" w:rsidRPr="002F7A90" w:rsidRDefault="003F35FF" w:rsidP="003F35FF">
      <w:pPr>
        <w:pStyle w:val="a7"/>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建立行业人才发展体制机制，健全奖励和保障机制，指导事务所建立充分体现专业价值的收益分配机制，施行更开放的人才政策。建立新入职员工、助理人员、执业人员、管理人员</w:t>
      </w:r>
      <w:r w:rsidRPr="002F7A90">
        <w:rPr>
          <w:rFonts w:ascii="方正仿宋_GBK" w:eastAsia="方正仿宋_GBK" w:hAnsiTheme="minorEastAsia" w:hint="eastAsia"/>
          <w:sz w:val="33"/>
          <w:szCs w:val="33"/>
        </w:rPr>
        <w:lastRenderedPageBreak/>
        <w:t>分</w:t>
      </w:r>
      <w:proofErr w:type="gramStart"/>
      <w:r w:rsidRPr="002F7A90">
        <w:rPr>
          <w:rFonts w:ascii="方正仿宋_GBK" w:eastAsia="方正仿宋_GBK" w:hAnsiTheme="minorEastAsia" w:hint="eastAsia"/>
          <w:sz w:val="33"/>
          <w:szCs w:val="33"/>
        </w:rPr>
        <w:t>职级全</w:t>
      </w:r>
      <w:proofErr w:type="gramEnd"/>
      <w:r w:rsidRPr="002F7A90">
        <w:rPr>
          <w:rFonts w:ascii="方正仿宋_GBK" w:eastAsia="方正仿宋_GBK" w:hAnsiTheme="minorEastAsia" w:hint="eastAsia"/>
          <w:sz w:val="33"/>
          <w:szCs w:val="33"/>
        </w:rPr>
        <w:t>覆盖的阶梯式培训体系。建立有效的行业骨干人才培养机制，着力提升专业胜任能力和管理能力。构建科学完善的执业人员继续教育体系，优化培训内容。构建行业知识库，加大网络远程培训供给，提升从业人员自主学习意识和能力。进一步完善非执业会员继续教育体系。</w:t>
      </w:r>
    </w:p>
    <w:p w:rsidR="00316D8D" w:rsidRPr="002F7A90" w:rsidRDefault="007D59F3" w:rsidP="005D4F59">
      <w:pPr>
        <w:pStyle w:val="a7"/>
        <w:topLinePunct/>
        <w:spacing w:line="579" w:lineRule="exact"/>
        <w:ind w:firstLineChars="200" w:firstLine="660"/>
        <w:rPr>
          <w:rFonts w:ascii="方正楷体_GBK" w:eastAsia="方正楷体_GBK" w:hAnsi="黑体"/>
          <w:color w:val="FF0000"/>
          <w:sz w:val="33"/>
          <w:szCs w:val="33"/>
        </w:rPr>
      </w:pPr>
      <w:r w:rsidRPr="002F7A90">
        <w:rPr>
          <w:rFonts w:ascii="方正楷体_GBK" w:eastAsia="方正楷体_GBK" w:hAnsi="黑体" w:hint="eastAsia"/>
          <w:sz w:val="33"/>
          <w:szCs w:val="33"/>
        </w:rPr>
        <w:t>（十八</w:t>
      </w:r>
      <w:r w:rsidR="00F32B9C" w:rsidRPr="002F7A90">
        <w:rPr>
          <w:rFonts w:ascii="方正楷体_GBK" w:eastAsia="方正楷体_GBK" w:hAnsi="黑体" w:hint="eastAsia"/>
          <w:sz w:val="33"/>
          <w:szCs w:val="33"/>
        </w:rPr>
        <w:t>）加强行业后备人才培养工作</w:t>
      </w:r>
    </w:p>
    <w:p w:rsidR="00316D8D" w:rsidRPr="002F7A90" w:rsidRDefault="00F32B9C" w:rsidP="005D4F59">
      <w:pPr>
        <w:pStyle w:val="a7"/>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扩大高校合作范围，建立多层次、跨区域的后备人才培养网络。组织开展校园宣讲会、职业基础技能培训、岗前(实习)培训、毕业生招聘会</w:t>
      </w:r>
      <w:r w:rsidR="001E0771" w:rsidRPr="002F7A90">
        <w:rPr>
          <w:rFonts w:ascii="方正仿宋_GBK" w:eastAsia="方正仿宋_GBK" w:hAnsiTheme="minorEastAsia" w:hint="eastAsia"/>
          <w:sz w:val="33"/>
          <w:szCs w:val="33"/>
        </w:rPr>
        <w:t>，企业开放日</w:t>
      </w:r>
      <w:r w:rsidRPr="002F7A90">
        <w:rPr>
          <w:rFonts w:ascii="方正仿宋_GBK" w:eastAsia="方正仿宋_GBK" w:hAnsiTheme="minorEastAsia" w:hint="eastAsia"/>
          <w:sz w:val="33"/>
          <w:szCs w:val="33"/>
        </w:rPr>
        <w:t>，建立行业</w:t>
      </w:r>
      <w:r w:rsidR="00690B1B" w:rsidRPr="002F7A90">
        <w:rPr>
          <w:rFonts w:ascii="方正仿宋_GBK" w:eastAsia="方正仿宋_GBK" w:hAnsiTheme="minorEastAsia" w:hint="eastAsia"/>
          <w:sz w:val="33"/>
          <w:szCs w:val="33"/>
        </w:rPr>
        <w:t>、事务所和高校的产学研一体化建设</w:t>
      </w:r>
      <w:r w:rsidRPr="002F7A90">
        <w:rPr>
          <w:rFonts w:ascii="方正仿宋_GBK" w:eastAsia="方正仿宋_GBK" w:hAnsiTheme="minorEastAsia" w:hint="eastAsia"/>
          <w:sz w:val="33"/>
          <w:szCs w:val="33"/>
        </w:rPr>
        <w:t>，</w:t>
      </w:r>
      <w:r w:rsidR="001A5DFF" w:rsidRPr="002F7A90">
        <w:rPr>
          <w:rFonts w:ascii="方正仿宋_GBK" w:eastAsia="方正仿宋_GBK" w:hAnsiTheme="minorEastAsia" w:hint="eastAsia"/>
          <w:sz w:val="33"/>
          <w:szCs w:val="33"/>
        </w:rPr>
        <w:t>充分发挥各主体优势，</w:t>
      </w:r>
      <w:r w:rsidRPr="002F7A90">
        <w:rPr>
          <w:rFonts w:ascii="方正仿宋_GBK" w:eastAsia="方正仿宋_GBK" w:hAnsiTheme="minorEastAsia" w:hint="eastAsia"/>
          <w:sz w:val="33"/>
          <w:szCs w:val="33"/>
        </w:rPr>
        <w:t>着力提升毕业生学科知识、专业技能与职业素养。加大跨界人才吸纳力度，吸引经济、金融、信息等学科的优秀生源加入行业，适应行业多元化、</w:t>
      </w:r>
      <w:r w:rsidR="003C438D" w:rsidRPr="002F7A90">
        <w:rPr>
          <w:rFonts w:ascii="方正仿宋_GBK" w:eastAsia="方正仿宋_GBK" w:hAnsiTheme="minorEastAsia" w:hint="eastAsia"/>
          <w:sz w:val="33"/>
          <w:szCs w:val="33"/>
        </w:rPr>
        <w:t>数字</w:t>
      </w:r>
      <w:r w:rsidRPr="002F7A90">
        <w:rPr>
          <w:rFonts w:ascii="方正仿宋_GBK" w:eastAsia="方正仿宋_GBK" w:hAnsiTheme="minorEastAsia" w:hint="eastAsia"/>
          <w:sz w:val="33"/>
          <w:szCs w:val="33"/>
        </w:rPr>
        <w:t>化发展趋势。</w:t>
      </w:r>
    </w:p>
    <w:p w:rsidR="00316D8D" w:rsidRPr="002F7A90" w:rsidRDefault="007D59F3" w:rsidP="005D4F59">
      <w:pPr>
        <w:pStyle w:val="a7"/>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（十九</w:t>
      </w:r>
      <w:r w:rsidR="00F32B9C" w:rsidRPr="002F7A90">
        <w:rPr>
          <w:rFonts w:ascii="方正楷体_GBK" w:eastAsia="方正楷体_GBK" w:hAnsi="黑体" w:hint="eastAsia"/>
          <w:sz w:val="33"/>
          <w:szCs w:val="33"/>
        </w:rPr>
        <w:t>）提升行业人力资源管理水平</w:t>
      </w:r>
    </w:p>
    <w:p w:rsidR="00316D8D" w:rsidRPr="002F7A90" w:rsidRDefault="00F32B9C" w:rsidP="005D4F59">
      <w:pPr>
        <w:pStyle w:val="a7"/>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创新人力资源管理机制，强化行业人力资源管理理念，多途径引导和促进行业人才供需协调，改善行业人力资源结构。引导行业注重人力资源开发和培训，激发员工活力与创造力，建立健全职业保障，构建和谐劳动关系，提升行业核心竞争力。</w:t>
      </w:r>
      <w:r w:rsidR="004C5760" w:rsidRPr="002F7A90">
        <w:rPr>
          <w:rFonts w:ascii="方正仿宋_GBK" w:eastAsia="方正仿宋_GBK" w:hAnsiTheme="minorEastAsia" w:hint="eastAsia"/>
          <w:sz w:val="33"/>
          <w:szCs w:val="33"/>
        </w:rPr>
        <w:t>引导行业人力资源管理工作的数字化建设</w:t>
      </w:r>
      <w:r w:rsidRPr="002F7A90">
        <w:rPr>
          <w:rFonts w:ascii="方正仿宋_GBK" w:eastAsia="方正仿宋_GBK" w:hAnsiTheme="minorEastAsia" w:hint="eastAsia"/>
          <w:sz w:val="33"/>
          <w:szCs w:val="33"/>
        </w:rPr>
        <w:t>，利用信息化技术促进行业人力资源管理方面多层次、多角度的交流与合作，提高行业人力资源管理水平。</w:t>
      </w:r>
    </w:p>
    <w:p w:rsidR="00316D8D" w:rsidRPr="002F7A90" w:rsidRDefault="00F32B9C" w:rsidP="005D4F59">
      <w:pPr>
        <w:topLinePunct/>
        <w:spacing w:line="579" w:lineRule="exact"/>
        <w:ind w:firstLineChars="200" w:firstLine="660"/>
        <w:rPr>
          <w:rFonts w:ascii="方正黑体_GBK" w:eastAsia="方正黑体_GBK" w:hAnsi="黑体"/>
          <w:sz w:val="33"/>
          <w:szCs w:val="33"/>
        </w:rPr>
      </w:pPr>
      <w:r w:rsidRPr="002F7A90">
        <w:rPr>
          <w:rFonts w:ascii="方正黑体_GBK" w:eastAsia="方正黑体_GBK" w:hAnsi="黑体" w:hint="eastAsia"/>
          <w:sz w:val="33"/>
          <w:szCs w:val="33"/>
        </w:rPr>
        <w:t>七、培育优质事务所</w:t>
      </w:r>
    </w:p>
    <w:p w:rsidR="00316D8D" w:rsidRPr="002F7A90" w:rsidRDefault="007D59F3"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lastRenderedPageBreak/>
        <w:t>（二十</w:t>
      </w:r>
      <w:r w:rsidR="00F32B9C" w:rsidRPr="002F7A90">
        <w:rPr>
          <w:rFonts w:ascii="方正楷体_GBK" w:eastAsia="方正楷体_GBK" w:hAnsi="黑体" w:hint="eastAsia"/>
          <w:sz w:val="33"/>
          <w:szCs w:val="33"/>
        </w:rPr>
        <w:t>）推动事务所</w:t>
      </w:r>
      <w:proofErr w:type="gramStart"/>
      <w:r w:rsidR="00F32B9C" w:rsidRPr="002F7A90">
        <w:rPr>
          <w:rFonts w:ascii="方正楷体_GBK" w:eastAsia="方正楷体_GBK" w:hAnsi="黑体" w:hint="eastAsia"/>
          <w:sz w:val="33"/>
          <w:szCs w:val="33"/>
        </w:rPr>
        <w:t>做优做特</w:t>
      </w:r>
      <w:proofErr w:type="gramEnd"/>
      <w:r w:rsidR="00F32B9C" w:rsidRPr="002F7A90">
        <w:rPr>
          <w:rFonts w:ascii="方正楷体_GBK" w:eastAsia="方正楷体_GBK" w:hAnsi="黑体" w:hint="eastAsia"/>
          <w:sz w:val="33"/>
          <w:szCs w:val="33"/>
        </w:rPr>
        <w:t>、做专做精</w:t>
      </w:r>
    </w:p>
    <w:p w:rsidR="00316D8D" w:rsidRPr="002F7A90" w:rsidRDefault="007E1F4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加强政策指导和扶持力度，以</w:t>
      </w:r>
      <w:proofErr w:type="gramStart"/>
      <w:r w:rsidRPr="002F7A90">
        <w:rPr>
          <w:rFonts w:ascii="方正仿宋_GBK" w:eastAsia="方正仿宋_GBK" w:hAnsiTheme="minorEastAsia" w:hint="eastAsia"/>
          <w:sz w:val="33"/>
          <w:szCs w:val="33"/>
        </w:rPr>
        <w:t>做优做特</w:t>
      </w:r>
      <w:proofErr w:type="gramEnd"/>
      <w:r w:rsidRPr="002F7A90">
        <w:rPr>
          <w:rFonts w:ascii="方正仿宋_GBK" w:eastAsia="方正仿宋_GBK" w:hAnsiTheme="minorEastAsia" w:hint="eastAsia"/>
          <w:sz w:val="33"/>
          <w:szCs w:val="33"/>
        </w:rPr>
        <w:t>、做精做专为导向，培育一批优质会计师事务所。加强对新业务领域的研究和指导。</w:t>
      </w:r>
      <w:r w:rsidR="00F32B9C" w:rsidRPr="002F7A90">
        <w:rPr>
          <w:rFonts w:ascii="方正仿宋_GBK" w:eastAsia="方正仿宋_GBK" w:hAnsiTheme="minorEastAsia" w:hint="eastAsia"/>
          <w:sz w:val="33"/>
          <w:szCs w:val="33"/>
        </w:rPr>
        <w:t>研究出台事务所特色业务的标准和指引</w:t>
      </w:r>
      <w:r w:rsidR="001803EE" w:rsidRPr="002F7A90">
        <w:rPr>
          <w:rFonts w:ascii="方正仿宋_GBK" w:eastAsia="方正仿宋_GBK" w:hAnsiTheme="minorEastAsia" w:hint="eastAsia"/>
          <w:sz w:val="33"/>
          <w:szCs w:val="33"/>
        </w:rPr>
        <w:t>。</w:t>
      </w:r>
      <w:r w:rsidRPr="002F7A90">
        <w:rPr>
          <w:rFonts w:ascii="方正仿宋_GBK" w:eastAsia="方正仿宋_GBK" w:hAnsiTheme="minorEastAsia" w:hint="eastAsia"/>
          <w:sz w:val="33"/>
          <w:szCs w:val="33"/>
        </w:rPr>
        <w:t>支持专精特色事务所发展壮大，</w:t>
      </w:r>
      <w:r w:rsidR="000C2BEC" w:rsidRPr="002F7A90">
        <w:rPr>
          <w:rFonts w:ascii="方正仿宋_GBK" w:eastAsia="方正仿宋_GBK" w:hAnsiTheme="minorEastAsia" w:hint="eastAsia"/>
          <w:sz w:val="33"/>
          <w:szCs w:val="33"/>
        </w:rPr>
        <w:t>继续鼓励和引导事务所积极开拓业务领域</w:t>
      </w:r>
      <w:r w:rsidRPr="002F7A90">
        <w:rPr>
          <w:rFonts w:ascii="方正仿宋_GBK" w:eastAsia="方正仿宋_GBK" w:hAnsiTheme="minorEastAsia" w:hint="eastAsia"/>
          <w:sz w:val="33"/>
          <w:szCs w:val="33"/>
        </w:rPr>
        <w:t>。</w:t>
      </w:r>
      <w:r w:rsidR="0025338E" w:rsidRPr="002F7A90">
        <w:rPr>
          <w:rFonts w:ascii="方正仿宋_GBK" w:eastAsia="方正仿宋_GBK" w:hAnsiTheme="minorEastAsia" w:hint="eastAsia"/>
          <w:sz w:val="33"/>
          <w:szCs w:val="33"/>
        </w:rPr>
        <w:t>探索建立事务所业务交流机制</w:t>
      </w:r>
      <w:r w:rsidR="0068460A" w:rsidRPr="002F7A90">
        <w:rPr>
          <w:rFonts w:ascii="方正仿宋_GBK" w:eastAsia="方正仿宋_GBK" w:hAnsiTheme="minorEastAsia" w:hint="eastAsia"/>
          <w:sz w:val="33"/>
          <w:szCs w:val="33"/>
        </w:rPr>
        <w:t>，</w:t>
      </w:r>
      <w:r w:rsidR="00F32B9C" w:rsidRPr="002F7A90">
        <w:rPr>
          <w:rFonts w:ascii="方正仿宋_GBK" w:eastAsia="方正仿宋_GBK" w:hAnsiTheme="minorEastAsia" w:hint="eastAsia"/>
          <w:sz w:val="33"/>
          <w:szCs w:val="33"/>
        </w:rPr>
        <w:t>指导事务所加强与其他专业服务行业的合作，全面提升综合服务能力。完善重庆市事务所综合评价办法，研究分类评价标准，优化指标，推动评价成果应用。</w:t>
      </w:r>
    </w:p>
    <w:p w:rsidR="00316D8D" w:rsidRPr="002F7A90" w:rsidRDefault="00F32B9C"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（二</w:t>
      </w:r>
      <w:r w:rsidR="007D59F3" w:rsidRPr="002F7A90">
        <w:rPr>
          <w:rFonts w:ascii="方正楷体_GBK" w:eastAsia="方正楷体_GBK" w:hAnsi="黑体" w:hint="eastAsia"/>
          <w:sz w:val="33"/>
          <w:szCs w:val="33"/>
        </w:rPr>
        <w:t>十一</w:t>
      </w:r>
      <w:r w:rsidRPr="002F7A90">
        <w:rPr>
          <w:rFonts w:ascii="方正楷体_GBK" w:eastAsia="方正楷体_GBK" w:hAnsi="黑体" w:hint="eastAsia"/>
          <w:sz w:val="33"/>
          <w:szCs w:val="33"/>
        </w:rPr>
        <w:t>）深化事务所内部治理</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推动事务所按照会计师事务所内部治理指南完善内部治理机制，加强以章程（合伙人协议）为核心的内部治理体系建设，</w:t>
      </w:r>
      <w:r w:rsidRPr="002F7A90">
        <w:rPr>
          <w:rFonts w:ascii="方正仿宋_GBK" w:eastAsia="方正仿宋_GBK" w:hAnsiTheme="minorEastAsia" w:hint="eastAsia"/>
          <w:color w:val="000000"/>
          <w:sz w:val="33"/>
          <w:szCs w:val="33"/>
        </w:rPr>
        <w:t>引导事务所切实提升内部管理水平</w:t>
      </w:r>
      <w:r w:rsidRPr="002F7A90">
        <w:rPr>
          <w:rFonts w:ascii="方正仿宋_GBK" w:eastAsia="方正仿宋_GBK" w:hAnsiTheme="minorEastAsia" w:hint="eastAsia"/>
          <w:sz w:val="33"/>
          <w:szCs w:val="33"/>
        </w:rPr>
        <w:t>。指导</w:t>
      </w:r>
      <w:r w:rsidRPr="002F7A90">
        <w:rPr>
          <w:rFonts w:ascii="方正仿宋_GBK" w:eastAsia="方正仿宋_GBK" w:hAnsiTheme="minorEastAsia" w:hint="eastAsia"/>
          <w:color w:val="000000"/>
          <w:sz w:val="33"/>
          <w:szCs w:val="33"/>
        </w:rPr>
        <w:t>事务所建立以职业道德、执业质量为关键标准的业绩评价体系、晋升退出和奖惩机制。推动事务所健全</w:t>
      </w:r>
      <w:r w:rsidRPr="002F7A90">
        <w:rPr>
          <w:rFonts w:ascii="方正仿宋_GBK" w:eastAsia="方正仿宋_GBK" w:hAnsiTheme="minorEastAsia" w:hint="eastAsia"/>
          <w:sz w:val="33"/>
          <w:szCs w:val="33"/>
        </w:rPr>
        <w:t>股东（合伙人）机制，培育以质量为导向的内部文化，坚持以“人和”为基础，促进管理层的和谐稳定，形成诚信、合作、 民主、 和谐的治理文化。</w:t>
      </w:r>
    </w:p>
    <w:p w:rsidR="00316D8D" w:rsidRPr="002F7A90" w:rsidRDefault="007D59F3"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（二十二</w:t>
      </w:r>
      <w:r w:rsidR="00F32B9C" w:rsidRPr="002F7A90">
        <w:rPr>
          <w:rFonts w:ascii="方正楷体_GBK" w:eastAsia="方正楷体_GBK" w:hAnsi="黑体" w:hint="eastAsia"/>
          <w:sz w:val="33"/>
          <w:szCs w:val="33"/>
        </w:rPr>
        <w:t>）强化事务所质量控制和风险管理</w:t>
      </w:r>
    </w:p>
    <w:p w:rsidR="00316D8D" w:rsidRPr="002F7A90" w:rsidRDefault="00F32B9C" w:rsidP="005D4F59">
      <w:pPr>
        <w:topLinePunct/>
        <w:spacing w:line="579" w:lineRule="exact"/>
        <w:ind w:firstLineChars="200" w:firstLine="660"/>
        <w:rPr>
          <w:rFonts w:ascii="方正仿宋_GBK" w:eastAsia="方正仿宋_GBK" w:hAnsiTheme="minorEastAsia"/>
          <w:color w:val="000000"/>
          <w:sz w:val="33"/>
          <w:szCs w:val="33"/>
        </w:rPr>
      </w:pPr>
      <w:r w:rsidRPr="002F7A90">
        <w:rPr>
          <w:rFonts w:ascii="方正仿宋_GBK" w:eastAsia="方正仿宋_GBK" w:hAnsiTheme="minorEastAsia" w:hint="eastAsia"/>
          <w:color w:val="000000"/>
          <w:sz w:val="33"/>
          <w:szCs w:val="33"/>
        </w:rPr>
        <w:t>推动事务所按照质量管理相关准则建立健全质量管理体系，完善质量控制和风险管理机制。</w:t>
      </w:r>
      <w:r w:rsidR="00333BAB" w:rsidRPr="002F7A90">
        <w:rPr>
          <w:rFonts w:ascii="方正仿宋_GBK" w:eastAsia="方正仿宋_GBK" w:hAnsiTheme="minorEastAsia" w:hint="eastAsia"/>
          <w:color w:val="000000"/>
          <w:sz w:val="33"/>
          <w:szCs w:val="33"/>
        </w:rPr>
        <w:t>加强行业风险警示教育，</w:t>
      </w:r>
      <w:r w:rsidRPr="002F7A90">
        <w:rPr>
          <w:rFonts w:ascii="方正仿宋_GBK" w:eastAsia="方正仿宋_GBK" w:hAnsiTheme="minorEastAsia" w:hint="eastAsia"/>
          <w:color w:val="000000"/>
          <w:sz w:val="33"/>
          <w:szCs w:val="33"/>
        </w:rPr>
        <w:t>提高事务所风险识别、评估和应对能力。</w:t>
      </w:r>
      <w:r w:rsidR="00333BAB" w:rsidRPr="002F7A90">
        <w:rPr>
          <w:rFonts w:ascii="方正仿宋_GBK" w:eastAsia="方正仿宋_GBK" w:hAnsiTheme="minorEastAsia" w:hint="eastAsia"/>
          <w:color w:val="000000"/>
          <w:sz w:val="33"/>
          <w:szCs w:val="33"/>
        </w:rPr>
        <w:t>强化关键岗位人员的风险意识</w:t>
      </w:r>
      <w:r w:rsidR="00CB15DF" w:rsidRPr="002F7A90">
        <w:rPr>
          <w:rFonts w:ascii="方正仿宋_GBK" w:eastAsia="方正仿宋_GBK" w:hAnsiTheme="minorEastAsia" w:hint="eastAsia"/>
          <w:color w:val="000000"/>
          <w:sz w:val="33"/>
          <w:szCs w:val="33"/>
        </w:rPr>
        <w:t>，</w:t>
      </w:r>
      <w:r w:rsidR="002F3207" w:rsidRPr="002F7A90">
        <w:rPr>
          <w:rFonts w:ascii="方正仿宋_GBK" w:eastAsia="方正仿宋_GBK" w:hAnsiTheme="minorEastAsia" w:hint="eastAsia"/>
          <w:color w:val="000000"/>
          <w:sz w:val="33"/>
          <w:szCs w:val="33"/>
        </w:rPr>
        <w:t>探索</w:t>
      </w:r>
      <w:r w:rsidR="00CB15DF" w:rsidRPr="002F7A90">
        <w:rPr>
          <w:rFonts w:ascii="方正仿宋_GBK" w:eastAsia="方正仿宋_GBK" w:hAnsiTheme="minorEastAsia" w:hint="eastAsia"/>
          <w:color w:val="000000"/>
          <w:sz w:val="33"/>
          <w:szCs w:val="33"/>
        </w:rPr>
        <w:t>建立责任追究机制</w:t>
      </w:r>
      <w:r w:rsidR="00333BAB" w:rsidRPr="002F7A90">
        <w:rPr>
          <w:rFonts w:ascii="方正仿宋_GBK" w:eastAsia="方正仿宋_GBK" w:hAnsiTheme="minorEastAsia" w:hint="eastAsia"/>
          <w:color w:val="000000"/>
          <w:sz w:val="33"/>
          <w:szCs w:val="33"/>
        </w:rPr>
        <w:t>。</w:t>
      </w:r>
      <w:r w:rsidRPr="002F7A90">
        <w:rPr>
          <w:rFonts w:ascii="方正仿宋_GBK" w:eastAsia="方正仿宋_GBK" w:hAnsiTheme="minorEastAsia" w:hint="eastAsia"/>
          <w:color w:val="000000"/>
          <w:sz w:val="33"/>
          <w:szCs w:val="33"/>
        </w:rPr>
        <w:t>支持事务所参投执业责任保险，防范民事责任风险。</w:t>
      </w:r>
    </w:p>
    <w:p w:rsidR="00316D8D" w:rsidRPr="002F7A90" w:rsidRDefault="007D59F3"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lastRenderedPageBreak/>
        <w:t>（二十三</w:t>
      </w:r>
      <w:r w:rsidR="00F32B9C" w:rsidRPr="002F7A90">
        <w:rPr>
          <w:rFonts w:ascii="方正楷体_GBK" w:eastAsia="方正楷体_GBK" w:hAnsi="黑体" w:hint="eastAsia"/>
          <w:sz w:val="33"/>
          <w:szCs w:val="33"/>
        </w:rPr>
        <w:t>）加强事务所品牌建设</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深入推进事务所品牌建设，推动事务所提升品牌意识，以品牌为引领提升综合实力。增强事务所品牌自主创新能力，提升品牌塑造、维护及传播意识，努力打造“百年老店”。</w:t>
      </w:r>
    </w:p>
    <w:p w:rsidR="00316D8D" w:rsidRPr="002F7A90" w:rsidRDefault="007D59F3"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（二十四</w:t>
      </w:r>
      <w:r w:rsidR="00F32B9C" w:rsidRPr="002F7A90">
        <w:rPr>
          <w:rFonts w:ascii="方正楷体_GBK" w:eastAsia="方正楷体_GBK" w:hAnsi="黑体" w:hint="eastAsia"/>
          <w:sz w:val="33"/>
          <w:szCs w:val="33"/>
        </w:rPr>
        <w:t>）加强</w:t>
      </w:r>
      <w:r w:rsidR="00924EF3" w:rsidRPr="002F7A90">
        <w:rPr>
          <w:rFonts w:ascii="方正楷体_GBK" w:eastAsia="方正楷体_GBK" w:hAnsi="黑体" w:hint="eastAsia"/>
          <w:sz w:val="33"/>
          <w:szCs w:val="33"/>
        </w:rPr>
        <w:t>事务所</w:t>
      </w:r>
      <w:r w:rsidR="00F32B9C" w:rsidRPr="002F7A90">
        <w:rPr>
          <w:rFonts w:ascii="方正楷体_GBK" w:eastAsia="方正楷体_GBK" w:hAnsi="黑体" w:hint="eastAsia"/>
          <w:sz w:val="33"/>
          <w:szCs w:val="33"/>
        </w:rPr>
        <w:t>文化建设</w:t>
      </w:r>
    </w:p>
    <w:p w:rsidR="00316D8D" w:rsidRPr="002F7A90" w:rsidRDefault="00EB36D8" w:rsidP="00EB36D8">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引导事务所建立规范有效，切实可行的制度文化。引导事务所建立诚信为本，操守为重的诚信文化。引导事务所建立以人为本，团结协作的和谐文化。引导事务所建立以身作责，善谋实干的领导文化。引导事务所建立爱岗敬业，积极进取的创新文化。引导事务所建立终身学习，吾辈自强的学习文化。</w:t>
      </w:r>
    </w:p>
    <w:p w:rsidR="00316D8D" w:rsidRPr="002F7A90" w:rsidRDefault="00F32B9C" w:rsidP="00EB36D8">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八、强化行业法律意识</w:t>
      </w:r>
    </w:p>
    <w:p w:rsidR="00791324" w:rsidRPr="002F7A90" w:rsidRDefault="007D59F3" w:rsidP="00946316">
      <w:pPr>
        <w:topLinePunct/>
        <w:spacing w:line="579" w:lineRule="exact"/>
        <w:ind w:firstLineChars="200" w:firstLine="660"/>
        <w:rPr>
          <w:rFonts w:ascii="方正仿宋_GBK" w:eastAsia="方正仿宋_GBK" w:hAnsiTheme="minorEastAsia"/>
          <w:b/>
          <w:sz w:val="33"/>
          <w:szCs w:val="33"/>
        </w:rPr>
      </w:pPr>
      <w:r w:rsidRPr="002F7A90">
        <w:rPr>
          <w:rFonts w:ascii="方正仿宋_GBK" w:eastAsia="方正仿宋_GBK" w:hAnsiTheme="minorEastAsia" w:hint="eastAsia"/>
          <w:b/>
          <w:sz w:val="33"/>
          <w:szCs w:val="33"/>
        </w:rPr>
        <w:t>（二十五</w:t>
      </w:r>
      <w:r w:rsidR="00791324" w:rsidRPr="002F7A90">
        <w:rPr>
          <w:rFonts w:ascii="方正仿宋_GBK" w:eastAsia="方正仿宋_GBK" w:hAnsiTheme="minorEastAsia" w:hint="eastAsia"/>
          <w:b/>
          <w:sz w:val="33"/>
          <w:szCs w:val="33"/>
        </w:rPr>
        <w:t>）贯彻落实</w:t>
      </w:r>
      <w:r w:rsidR="00B6500E" w:rsidRPr="002F7A90">
        <w:rPr>
          <w:rFonts w:ascii="方正仿宋_GBK" w:eastAsia="方正仿宋_GBK" w:hAnsiTheme="minorEastAsia" w:hint="eastAsia"/>
          <w:b/>
          <w:sz w:val="33"/>
          <w:szCs w:val="33"/>
        </w:rPr>
        <w:t>行业法律法规</w:t>
      </w:r>
    </w:p>
    <w:p w:rsidR="00791324" w:rsidRPr="002F7A90" w:rsidRDefault="00791324" w:rsidP="00791324">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引导行业认真学习，深刻领会</w:t>
      </w:r>
      <w:r w:rsidR="00B6500E" w:rsidRPr="002F7A90">
        <w:rPr>
          <w:rFonts w:ascii="方正仿宋_GBK" w:eastAsia="方正仿宋_GBK" w:hAnsiTheme="minorEastAsia" w:hint="eastAsia"/>
          <w:sz w:val="33"/>
          <w:szCs w:val="33"/>
        </w:rPr>
        <w:t>行业法律法规</w:t>
      </w:r>
      <w:r w:rsidRPr="002F7A90">
        <w:rPr>
          <w:rFonts w:ascii="方正仿宋_GBK" w:eastAsia="方正仿宋_GBK" w:hAnsiTheme="minorEastAsia" w:hint="eastAsia"/>
          <w:sz w:val="33"/>
          <w:szCs w:val="33"/>
        </w:rPr>
        <w:t>。积极组织行业充分利用网站、公众号、期刊等多种传播媒体，开展专题研讨。通过法治宣传月、有奖征文、注册会计师考试进校园等特色活动，营造学法知法守法的良好氛围。举办主题沙龙、培训班、讲座等交流活动，宣讲解读</w:t>
      </w:r>
      <w:r w:rsidR="00B6500E" w:rsidRPr="002F7A90">
        <w:rPr>
          <w:rFonts w:ascii="方正仿宋_GBK" w:eastAsia="方正仿宋_GBK" w:hAnsiTheme="minorEastAsia" w:hint="eastAsia"/>
          <w:sz w:val="33"/>
          <w:szCs w:val="33"/>
        </w:rPr>
        <w:t>行业法律法规</w:t>
      </w:r>
      <w:r w:rsidRPr="002F7A90">
        <w:rPr>
          <w:rFonts w:ascii="方正仿宋_GBK" w:eastAsia="方正仿宋_GBK" w:hAnsiTheme="minorEastAsia" w:hint="eastAsia"/>
          <w:sz w:val="33"/>
          <w:szCs w:val="33"/>
        </w:rPr>
        <w:t>的主要内容与核心要义，确保行业能准确掌握法律规定和精神实质，并在工作中遵照执行。</w:t>
      </w:r>
    </w:p>
    <w:p w:rsidR="00791324" w:rsidRPr="002F7A90" w:rsidRDefault="00791324" w:rsidP="00946316">
      <w:pPr>
        <w:topLinePunct/>
        <w:spacing w:line="579" w:lineRule="exact"/>
        <w:ind w:firstLineChars="200" w:firstLine="660"/>
        <w:rPr>
          <w:rFonts w:ascii="方正仿宋_GBK" w:eastAsia="方正仿宋_GBK" w:hAnsiTheme="minorEastAsia"/>
          <w:b/>
          <w:sz w:val="33"/>
          <w:szCs w:val="33"/>
        </w:rPr>
      </w:pPr>
      <w:r w:rsidRPr="002F7A90">
        <w:rPr>
          <w:rFonts w:ascii="方正仿宋_GBK" w:eastAsia="方正仿宋_GBK" w:hAnsiTheme="minorEastAsia" w:hint="eastAsia"/>
          <w:b/>
          <w:sz w:val="33"/>
          <w:szCs w:val="33"/>
        </w:rPr>
        <w:t>（二</w:t>
      </w:r>
      <w:r w:rsidR="007D59F3" w:rsidRPr="002F7A90">
        <w:rPr>
          <w:rFonts w:ascii="方正仿宋_GBK" w:eastAsia="方正仿宋_GBK" w:hAnsiTheme="minorEastAsia" w:hint="eastAsia"/>
          <w:b/>
          <w:sz w:val="33"/>
          <w:szCs w:val="33"/>
        </w:rPr>
        <w:t>十六</w:t>
      </w:r>
      <w:r w:rsidRPr="002F7A90">
        <w:rPr>
          <w:rFonts w:ascii="方正仿宋_GBK" w:eastAsia="方正仿宋_GBK" w:hAnsiTheme="minorEastAsia" w:hint="eastAsia"/>
          <w:b/>
          <w:sz w:val="33"/>
          <w:szCs w:val="33"/>
        </w:rPr>
        <w:t>）持续推进行业法治建设</w:t>
      </w:r>
    </w:p>
    <w:p w:rsidR="00316D8D" w:rsidRPr="002F7A90" w:rsidRDefault="00791324" w:rsidP="00791324">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加大行业法治宣传，引导会员树立法治思维，推进行业依法治理。加强民事诉讼及民事责任的研究，加大行业典型案例</w:t>
      </w:r>
      <w:r w:rsidRPr="002F7A90">
        <w:rPr>
          <w:rFonts w:ascii="方正仿宋_GBK" w:eastAsia="方正仿宋_GBK" w:hAnsiTheme="minorEastAsia" w:hint="eastAsia"/>
          <w:sz w:val="33"/>
          <w:szCs w:val="33"/>
        </w:rPr>
        <w:lastRenderedPageBreak/>
        <w:t>宣传；定期发布行业相关法律专业指引，增强会员法律意识，促进会员依法执业。借助法律专家和行业维权委员会，为会员提供法律援助；鼓励</w:t>
      </w:r>
      <w:r w:rsidR="00222230" w:rsidRPr="002F7A90">
        <w:rPr>
          <w:rFonts w:ascii="方正仿宋_GBK" w:eastAsia="方正仿宋_GBK" w:hAnsiTheme="minorEastAsia" w:hint="eastAsia"/>
          <w:sz w:val="33"/>
          <w:szCs w:val="33"/>
        </w:rPr>
        <w:t>事务所</w:t>
      </w:r>
      <w:r w:rsidRPr="002F7A90">
        <w:rPr>
          <w:rFonts w:ascii="方正仿宋_GBK" w:eastAsia="方正仿宋_GBK" w:hAnsiTheme="minorEastAsia" w:hint="eastAsia"/>
          <w:sz w:val="33"/>
          <w:szCs w:val="33"/>
        </w:rPr>
        <w:t>设立法务岗位，解决法律纠纷，维护合法权益。积极参与行业相关法律法规的修订，及时反映行业诉求。</w:t>
      </w:r>
    </w:p>
    <w:p w:rsidR="00316D8D" w:rsidRPr="002F7A90" w:rsidRDefault="00F32B9C" w:rsidP="005D4F59">
      <w:pPr>
        <w:topLinePunct/>
        <w:spacing w:line="579" w:lineRule="exact"/>
        <w:ind w:firstLineChars="200" w:firstLine="660"/>
        <w:rPr>
          <w:rFonts w:ascii="方正黑体_GBK" w:eastAsia="方正黑体_GBK" w:hAnsi="黑体"/>
          <w:sz w:val="33"/>
          <w:szCs w:val="33"/>
        </w:rPr>
      </w:pPr>
      <w:r w:rsidRPr="002F7A90">
        <w:rPr>
          <w:rFonts w:ascii="方正黑体_GBK" w:eastAsia="方正黑体_GBK" w:hAnsi="黑体" w:hint="eastAsia"/>
          <w:sz w:val="33"/>
          <w:szCs w:val="33"/>
        </w:rPr>
        <w:t>九、加强服务市场建设</w:t>
      </w:r>
    </w:p>
    <w:p w:rsidR="00316D8D" w:rsidRPr="002F7A90" w:rsidRDefault="007D59F3"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（二十七</w:t>
      </w:r>
      <w:r w:rsidR="00F32B9C" w:rsidRPr="002F7A90">
        <w:rPr>
          <w:rFonts w:ascii="方正楷体_GBK" w:eastAsia="方正楷体_GBK" w:hAnsi="黑体" w:hint="eastAsia"/>
          <w:sz w:val="33"/>
          <w:szCs w:val="33"/>
        </w:rPr>
        <w:t>）积极拓展服务领域</w:t>
      </w:r>
    </w:p>
    <w:p w:rsidR="00316D8D" w:rsidRPr="002F7A90" w:rsidRDefault="00FD2394"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全力拓展专业服务市场。</w:t>
      </w:r>
      <w:r w:rsidR="00F32B9C" w:rsidRPr="002F7A90">
        <w:rPr>
          <w:rFonts w:ascii="方正仿宋_GBK" w:eastAsia="方正仿宋_GBK" w:hAnsiTheme="minorEastAsia" w:hint="eastAsia"/>
          <w:sz w:val="33"/>
          <w:szCs w:val="33"/>
        </w:rPr>
        <w:t>把握经济热点，服务国家战略，实施行业供给侧结构性改革，丰富专业服务产品供给，优化服务产品结构和质量，更好服务于一带一路、成渝地区双</w:t>
      </w:r>
      <w:r w:rsidRPr="002F7A90">
        <w:rPr>
          <w:rFonts w:ascii="方正仿宋_GBK" w:eastAsia="方正仿宋_GBK" w:hAnsiTheme="minorEastAsia" w:hint="eastAsia"/>
          <w:sz w:val="33"/>
          <w:szCs w:val="33"/>
        </w:rPr>
        <w:t>城经济圈、重庆市中新示范项目、西部（重庆）科学城等国家战略。</w:t>
      </w:r>
      <w:r w:rsidR="00F32B9C" w:rsidRPr="002F7A90">
        <w:rPr>
          <w:rFonts w:ascii="方正仿宋_GBK" w:eastAsia="方正仿宋_GBK" w:hAnsiTheme="minorEastAsia" w:hint="eastAsia"/>
          <w:sz w:val="33"/>
          <w:szCs w:val="33"/>
        </w:rPr>
        <w:t>积极研发推广专业服务产品，紧紧围绕经济结构调整、产业转型升级、大众创业万众创新、政府职能转变、国有企业改</w:t>
      </w:r>
      <w:r w:rsidRPr="002F7A90">
        <w:rPr>
          <w:rFonts w:ascii="方正仿宋_GBK" w:eastAsia="方正仿宋_GBK" w:hAnsiTheme="minorEastAsia" w:hint="eastAsia"/>
          <w:sz w:val="33"/>
          <w:szCs w:val="33"/>
        </w:rPr>
        <w:t>制重组、资本市场改革的需要，提升行业专业服务的价值。</w:t>
      </w:r>
      <w:r w:rsidR="00F32B9C" w:rsidRPr="002F7A90">
        <w:rPr>
          <w:rFonts w:ascii="方正仿宋_GBK" w:eastAsia="方正仿宋_GBK" w:hAnsiTheme="minorEastAsia" w:hint="eastAsia"/>
          <w:sz w:val="33"/>
          <w:szCs w:val="33"/>
        </w:rPr>
        <w:t>大力开拓非传统审计业务领域，引导事务所以市场需求为导向，积极拓展政府购买服务、管理咨询、并购重组、破产管理人、绩效管理等非传统审计业务。</w:t>
      </w:r>
    </w:p>
    <w:p w:rsidR="00316D8D" w:rsidRPr="002F7A90" w:rsidRDefault="00F32B9C" w:rsidP="005D4F59">
      <w:pPr>
        <w:topLinePunct/>
        <w:spacing w:line="579" w:lineRule="exact"/>
        <w:ind w:firstLineChars="200" w:firstLine="660"/>
        <w:rPr>
          <w:rFonts w:ascii="方正楷体_GBK" w:eastAsia="方正楷体_GBK" w:hAnsi="黑体"/>
          <w:color w:val="000000"/>
          <w:sz w:val="33"/>
          <w:szCs w:val="33"/>
        </w:rPr>
      </w:pPr>
      <w:r w:rsidRPr="002F7A90">
        <w:rPr>
          <w:rFonts w:ascii="方正楷体_GBK" w:eastAsia="方正楷体_GBK" w:hAnsi="黑体" w:hint="eastAsia"/>
          <w:color w:val="000000"/>
          <w:sz w:val="33"/>
          <w:szCs w:val="33"/>
        </w:rPr>
        <w:t>（二</w:t>
      </w:r>
      <w:r w:rsidR="007D59F3" w:rsidRPr="002F7A90">
        <w:rPr>
          <w:rFonts w:ascii="方正楷体_GBK" w:eastAsia="方正楷体_GBK" w:hAnsi="黑体" w:hint="eastAsia"/>
          <w:color w:val="000000"/>
          <w:sz w:val="33"/>
          <w:szCs w:val="33"/>
        </w:rPr>
        <w:t>十八</w:t>
      </w:r>
      <w:r w:rsidRPr="002F7A90">
        <w:rPr>
          <w:rFonts w:ascii="方正楷体_GBK" w:eastAsia="方正楷体_GBK" w:hAnsi="黑体" w:hint="eastAsia"/>
          <w:color w:val="000000"/>
          <w:sz w:val="33"/>
          <w:szCs w:val="33"/>
        </w:rPr>
        <w:t>）治理不正当低价竞争</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color w:val="000000"/>
          <w:sz w:val="33"/>
          <w:szCs w:val="33"/>
        </w:rPr>
        <w:t>在行业内宣传以质量赢取客户，树立专业服务形象，引导事务所根据自身执业能力承接业务。依托行业业务管理系统、招投标信息、投诉举报信息，重点关注收费明显低于行业平均水平的事务所，适时启动自律监管措施。对发现的违法违规行</w:t>
      </w:r>
      <w:r w:rsidRPr="002F7A90">
        <w:rPr>
          <w:rFonts w:ascii="方正仿宋_GBK" w:eastAsia="方正仿宋_GBK" w:hAnsiTheme="minorEastAsia" w:hint="eastAsia"/>
          <w:color w:val="000000"/>
          <w:sz w:val="33"/>
          <w:szCs w:val="33"/>
        </w:rPr>
        <w:lastRenderedPageBreak/>
        <w:t>为加大自律惩戒力度，维护行业秩序，净化行业环境。</w:t>
      </w:r>
      <w:r w:rsidRPr="002F7A90">
        <w:rPr>
          <w:rFonts w:ascii="方正仿宋_GBK" w:eastAsia="方正仿宋_GBK" w:hAnsiTheme="minorEastAsia" w:hint="eastAsia"/>
          <w:sz w:val="33"/>
          <w:szCs w:val="33"/>
        </w:rPr>
        <w:t>加强与政府和企事业单位、</w:t>
      </w:r>
      <w:r w:rsidRPr="002F7A90">
        <w:rPr>
          <w:rFonts w:ascii="方正仿宋_GBK" w:eastAsia="方正仿宋_GBK" w:hAnsiTheme="minorEastAsia" w:hint="eastAsia"/>
          <w:color w:val="000000"/>
          <w:sz w:val="33"/>
          <w:szCs w:val="33"/>
        </w:rPr>
        <w:t>招标单位、委托人协调、沟通，引导建立以专业能力和服务质量为主要条件的招标规则，改变“低价者得”和“唯价格论”的局面。</w:t>
      </w:r>
      <w:r w:rsidRPr="002F7A90">
        <w:rPr>
          <w:rFonts w:ascii="方正仿宋_GBK" w:eastAsia="方正仿宋_GBK" w:hAnsiTheme="minorEastAsia" w:hint="eastAsia"/>
          <w:sz w:val="33"/>
          <w:szCs w:val="33"/>
        </w:rPr>
        <w:t>推动相关部门</w:t>
      </w:r>
      <w:r w:rsidR="00544F95" w:rsidRPr="002F7A90">
        <w:rPr>
          <w:rFonts w:ascii="方正仿宋_GBK" w:eastAsia="方正仿宋_GBK" w:hAnsiTheme="minorEastAsia" w:hint="eastAsia"/>
          <w:sz w:val="33"/>
          <w:szCs w:val="33"/>
        </w:rPr>
        <w:t>优化营商环境，</w:t>
      </w:r>
      <w:r w:rsidRPr="002F7A90">
        <w:rPr>
          <w:rFonts w:ascii="方正仿宋_GBK" w:eastAsia="方正仿宋_GBK" w:hAnsiTheme="minorEastAsia" w:hint="eastAsia"/>
          <w:sz w:val="33"/>
          <w:szCs w:val="33"/>
        </w:rPr>
        <w:t>不断提升行业执业环境市场化水平。</w:t>
      </w:r>
    </w:p>
    <w:p w:rsidR="00316D8D" w:rsidRPr="002F7A90" w:rsidRDefault="007D59F3"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（二十九</w:t>
      </w:r>
      <w:r w:rsidR="00F32B9C" w:rsidRPr="002F7A90">
        <w:rPr>
          <w:rFonts w:ascii="方正楷体_GBK" w:eastAsia="方正楷体_GBK" w:hAnsi="黑体" w:hint="eastAsia"/>
          <w:sz w:val="33"/>
          <w:szCs w:val="33"/>
        </w:rPr>
        <w:t>）加强行业宣传</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提升协会网站、公众号、期刊的影响力，加大对行业专业价值和专业服务能力的宣传力度。加强与政府和企事业单位的沟通协调，引导社会各方对行业的专业认知。鼓励会员履行参政议政、社会责任、积极参与各类社会公益活动，树立行业正面形象，提高会员的归属感和荣誉感。探索建立行业舆情应对机制。发布行业社会责任报告，全方位展示行业履行社会责任情况，不断扩大行业的社会影响，提升行业整体的品牌形象。</w:t>
      </w:r>
    </w:p>
    <w:p w:rsidR="00316D8D" w:rsidRPr="002F7A90" w:rsidRDefault="00F32B9C" w:rsidP="005D4F59">
      <w:pPr>
        <w:pStyle w:val="a7"/>
        <w:topLinePunct/>
        <w:spacing w:line="579" w:lineRule="exact"/>
        <w:ind w:firstLineChars="200" w:firstLine="660"/>
        <w:rPr>
          <w:rFonts w:ascii="方正黑体_GBK" w:eastAsia="方正黑体_GBK" w:hAnsi="黑体"/>
          <w:sz w:val="33"/>
          <w:szCs w:val="33"/>
        </w:rPr>
      </w:pPr>
      <w:r w:rsidRPr="002F7A90">
        <w:rPr>
          <w:rFonts w:ascii="方正黑体_GBK" w:eastAsia="方正黑体_GBK" w:hAnsi="黑体" w:hint="eastAsia"/>
          <w:sz w:val="33"/>
          <w:szCs w:val="33"/>
        </w:rPr>
        <w:t>十、加强行业信息化建设</w:t>
      </w:r>
    </w:p>
    <w:p w:rsidR="00316D8D" w:rsidRPr="002F7A90" w:rsidRDefault="007D59F3" w:rsidP="005D4F59">
      <w:pPr>
        <w:pStyle w:val="a7"/>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（三十</w:t>
      </w:r>
      <w:r w:rsidR="00F32B9C" w:rsidRPr="002F7A90">
        <w:rPr>
          <w:rFonts w:ascii="方正楷体_GBK" w:eastAsia="方正楷体_GBK" w:hAnsi="黑体" w:hint="eastAsia"/>
          <w:sz w:val="33"/>
          <w:szCs w:val="33"/>
        </w:rPr>
        <w:t>）开展行业信息化技术研究</w:t>
      </w:r>
    </w:p>
    <w:p w:rsidR="00316D8D" w:rsidRPr="002F7A90" w:rsidRDefault="00F32B9C" w:rsidP="005D4F59">
      <w:pPr>
        <w:pStyle w:val="a7"/>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加强宣传引导，开展行业信息化技术培训和交流，提高行业对信息化建设的重视度，把信息化建设放在行业发展的战略高度。研究行业信息化发展规划与建设政策，制定信息化工作发展规划，指导行业信息化建设的具体工作。提高行业数据挖掘应用能力，探索研究现代信息技术的融合应用。</w:t>
      </w:r>
    </w:p>
    <w:p w:rsidR="00316D8D" w:rsidRPr="002F7A90" w:rsidRDefault="007D59F3" w:rsidP="005D4F59">
      <w:pPr>
        <w:pStyle w:val="a7"/>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（三十一</w:t>
      </w:r>
      <w:r w:rsidR="00F32B9C" w:rsidRPr="002F7A90">
        <w:rPr>
          <w:rFonts w:ascii="方正楷体_GBK" w:eastAsia="方正楷体_GBK" w:hAnsi="黑体" w:hint="eastAsia"/>
          <w:sz w:val="33"/>
          <w:szCs w:val="33"/>
        </w:rPr>
        <w:t>）提升行业信息化建设水平</w:t>
      </w:r>
    </w:p>
    <w:p w:rsidR="00316D8D" w:rsidRPr="002F7A90" w:rsidRDefault="00F32B9C" w:rsidP="005D4F59">
      <w:pPr>
        <w:pStyle w:val="a7"/>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健全信息化建设激励机制，鼓励事务所加大信息化投入。</w:t>
      </w:r>
      <w:r w:rsidRPr="002F7A90">
        <w:rPr>
          <w:rFonts w:ascii="方正仿宋_GBK" w:eastAsia="方正仿宋_GBK" w:hAnsiTheme="minorEastAsia" w:hint="eastAsia"/>
          <w:sz w:val="33"/>
          <w:szCs w:val="33"/>
        </w:rPr>
        <w:lastRenderedPageBreak/>
        <w:t>促进事务所信息化建设经验交流，积极推广典型案例、特色产品及实用工具。加强信息化复合型人才的引进和培养重点，对行业各级人员进行信息化知识的培训，全面提高行业整体信息化素质和技能。丰富信息化实现路径，探索信息化产品联合购买模式，促进事务所与软件服务商的供需对接。引导并普及事务所运用内部管理系统及审计作业信息化系统。</w:t>
      </w:r>
    </w:p>
    <w:p w:rsidR="00316D8D" w:rsidRPr="002F7A90" w:rsidRDefault="00F32B9C" w:rsidP="005D4F59">
      <w:pPr>
        <w:topLinePunct/>
        <w:spacing w:line="579" w:lineRule="exact"/>
        <w:ind w:firstLineChars="200" w:firstLine="660"/>
        <w:rPr>
          <w:rFonts w:ascii="方正黑体_GBK" w:eastAsia="方正黑体_GBK" w:hAnsi="黑体"/>
          <w:sz w:val="33"/>
          <w:szCs w:val="33"/>
        </w:rPr>
      </w:pPr>
      <w:r w:rsidRPr="002F7A90">
        <w:rPr>
          <w:rFonts w:ascii="方正黑体_GBK" w:eastAsia="方正黑体_GBK" w:hAnsi="黑体" w:hint="eastAsia"/>
          <w:sz w:val="33"/>
          <w:szCs w:val="33"/>
        </w:rPr>
        <w:t>十一、组织实施</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坚持党对行业改革发展的集中统一领导，充分调动一切积极因素，广泛团结一切可以团结的力量，形成合力扎实有序推进行业高质量发展。</w:t>
      </w:r>
    </w:p>
    <w:p w:rsidR="00316D8D" w:rsidRPr="002F7A90" w:rsidRDefault="007D59F3"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（三十二</w:t>
      </w:r>
      <w:r w:rsidR="00F32B9C" w:rsidRPr="002F7A90">
        <w:rPr>
          <w:rFonts w:ascii="方正楷体_GBK" w:eastAsia="方正楷体_GBK" w:hAnsi="黑体" w:hint="eastAsia"/>
          <w:sz w:val="33"/>
          <w:szCs w:val="33"/>
        </w:rPr>
        <w:t>）强化组织领导</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推动行业各级党组织和广大从业人员统一思想，达成共识，充分发挥行业各级党组织战斗堡垒作用和党员先锋模范作用，为规划落实注入动力。牢固树立行业上下一心的意识，充分调动广大会员的积极性，形成行业上下步调一致、齐抓共管的强大合力。</w:t>
      </w:r>
    </w:p>
    <w:p w:rsidR="00316D8D" w:rsidRPr="002F7A90" w:rsidRDefault="007D59F3"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（三十三</w:t>
      </w:r>
      <w:r w:rsidR="00F32B9C" w:rsidRPr="002F7A90">
        <w:rPr>
          <w:rFonts w:ascii="方正楷体_GBK" w:eastAsia="方正楷体_GBK" w:hAnsi="黑体" w:hint="eastAsia"/>
          <w:sz w:val="33"/>
          <w:szCs w:val="33"/>
        </w:rPr>
        <w:t>）加强统筹协调</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加强组织领导和沟通配合，细化落实规划确定的主要目标和重点任务，制定完善相关的配套政策措施，统筹协调推进各项工作，确保规划顺利实施。发挥主体作用，充分发挥事务所和广大从业人员的主体作用和进取精神，为本规划目标的全面实现</w:t>
      </w:r>
      <w:proofErr w:type="gramStart"/>
      <w:r w:rsidRPr="002F7A90">
        <w:rPr>
          <w:rFonts w:ascii="方正仿宋_GBK" w:eastAsia="方正仿宋_GBK" w:hAnsiTheme="minorEastAsia" w:hint="eastAsia"/>
          <w:sz w:val="33"/>
          <w:szCs w:val="33"/>
        </w:rPr>
        <w:t>作出</w:t>
      </w:r>
      <w:proofErr w:type="gramEnd"/>
      <w:r w:rsidRPr="002F7A90">
        <w:rPr>
          <w:rFonts w:ascii="方正仿宋_GBK" w:eastAsia="方正仿宋_GBK" w:hAnsiTheme="minorEastAsia" w:hint="eastAsia"/>
          <w:sz w:val="33"/>
          <w:szCs w:val="33"/>
        </w:rPr>
        <w:t>积极贡献。</w:t>
      </w:r>
    </w:p>
    <w:p w:rsidR="00316D8D" w:rsidRPr="002F7A90" w:rsidRDefault="007D59F3"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lastRenderedPageBreak/>
        <w:t>（三十四</w:t>
      </w:r>
      <w:r w:rsidR="00F32B9C" w:rsidRPr="002F7A90">
        <w:rPr>
          <w:rFonts w:ascii="方正楷体_GBK" w:eastAsia="方正楷体_GBK" w:hAnsi="黑体" w:hint="eastAsia"/>
          <w:sz w:val="33"/>
          <w:szCs w:val="33"/>
        </w:rPr>
        <w:t>）确保责任落实</w:t>
      </w:r>
    </w:p>
    <w:p w:rsidR="00316D8D" w:rsidRPr="002F7A90"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采取多种形式、多种渠道，广泛开展本规划宣传，让规划的理念、目标任务深入人心，凝聚各方面力量参与规划的实施监督工作。完善监督评估。依据本规划，加强对本规划实施情况的跟踪分析和监督检查，及时把握行业发展中出现的新情况、新问题，组织开展不同阶段规划执行情况的全面评估，动态完善规划，进一步增强规划对行业发展的指导性。</w:t>
      </w:r>
    </w:p>
    <w:p w:rsidR="00DC59BC" w:rsidRPr="002F7A90" w:rsidRDefault="00DC59BC" w:rsidP="00DC59BC">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（三十五）注重落实评估</w:t>
      </w:r>
    </w:p>
    <w:p w:rsidR="00DC59BC" w:rsidRPr="002F7A90" w:rsidRDefault="0091171C" w:rsidP="00494D53">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注重</w:t>
      </w:r>
      <w:r w:rsidR="00494D53" w:rsidRPr="002F7A90">
        <w:rPr>
          <w:rFonts w:ascii="方正仿宋_GBK" w:eastAsia="方正仿宋_GBK" w:hAnsiTheme="minorEastAsia" w:hint="eastAsia"/>
          <w:sz w:val="33"/>
          <w:szCs w:val="33"/>
        </w:rPr>
        <w:t>规划实施情况中期评估</w:t>
      </w:r>
      <w:r w:rsidR="00DC59BC" w:rsidRPr="002F7A90">
        <w:rPr>
          <w:rFonts w:ascii="方正仿宋_GBK" w:eastAsia="方正仿宋_GBK" w:hAnsiTheme="minorEastAsia" w:hint="eastAsia"/>
          <w:sz w:val="33"/>
          <w:szCs w:val="33"/>
        </w:rPr>
        <w:t>，全面评估规划实施进展情况，推进规划顺利实施，对推动行业发展具有十分重要的意义。重点围绕规划明确的主题主线、主要目标、战略任务、重大举措等实施进展情况进行全面评估，并在深入分析存在的主要问题和挑战基础上，立足规划实施、着眼长远发展，提出强化实施的对策建议。</w:t>
      </w:r>
    </w:p>
    <w:p w:rsidR="00316D8D" w:rsidRPr="002F7A90" w:rsidRDefault="007D59F3" w:rsidP="005D4F59">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（三十</w:t>
      </w:r>
      <w:r w:rsidR="00DC59BC" w:rsidRPr="002F7A90">
        <w:rPr>
          <w:rFonts w:ascii="方正楷体_GBK" w:eastAsia="方正楷体_GBK" w:hAnsi="黑体" w:hint="eastAsia"/>
          <w:sz w:val="33"/>
          <w:szCs w:val="33"/>
        </w:rPr>
        <w:t>六</w:t>
      </w:r>
      <w:r w:rsidR="00F32B9C" w:rsidRPr="002F7A90">
        <w:rPr>
          <w:rFonts w:ascii="方正楷体_GBK" w:eastAsia="方正楷体_GBK" w:hAnsi="黑体" w:hint="eastAsia"/>
          <w:sz w:val="33"/>
          <w:szCs w:val="33"/>
        </w:rPr>
        <w:t>）加强理论研究</w:t>
      </w:r>
    </w:p>
    <w:p w:rsidR="00316D8D" w:rsidRPr="005D4F59" w:rsidRDefault="00F32B9C" w:rsidP="005D4F59">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加强行业发展理论与实务研究，为行业建设提供理论支撑和智力支持。充分发挥高等学校、科研院所</w:t>
      </w:r>
      <w:proofErr w:type="gramStart"/>
      <w:r w:rsidRPr="002F7A90">
        <w:rPr>
          <w:rFonts w:ascii="方正仿宋_GBK" w:eastAsia="方正仿宋_GBK" w:hAnsiTheme="minorEastAsia" w:hint="eastAsia"/>
          <w:sz w:val="33"/>
          <w:szCs w:val="33"/>
        </w:rPr>
        <w:t>等智库</w:t>
      </w:r>
      <w:proofErr w:type="gramEnd"/>
      <w:r w:rsidRPr="002F7A90">
        <w:rPr>
          <w:rFonts w:ascii="方正仿宋_GBK" w:eastAsia="方正仿宋_GBK" w:hAnsiTheme="minorEastAsia" w:hint="eastAsia"/>
          <w:sz w:val="33"/>
          <w:szCs w:val="33"/>
        </w:rPr>
        <w:t>作用，大力打造行业建设理论研究基地。调动和利用行业内外各方面力量，组织开展行业重大问题研究，着力破解行业发展难题。</w:t>
      </w:r>
    </w:p>
    <w:sectPr w:rsidR="00316D8D" w:rsidRPr="005D4F59" w:rsidSect="005D4F59">
      <w:footerReference w:type="default" r:id="rId8"/>
      <w:pgSz w:w="11906" w:h="16838"/>
      <w:pgMar w:top="2098" w:right="1531" w:bottom="1985"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549B" w:rsidRDefault="0009549B">
      <w:r>
        <w:separator/>
      </w:r>
    </w:p>
  </w:endnote>
  <w:endnote w:type="continuationSeparator" w:id="0">
    <w:p w:rsidR="0009549B" w:rsidRDefault="00095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Arial Unicode MS"/>
    <w:charset w:val="86"/>
    <w:family w:val="script"/>
    <w:pitch w:val="fixed"/>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2500756"/>
    </w:sdtPr>
    <w:sdtEndPr/>
    <w:sdtContent>
      <w:p w:rsidR="00316D8D" w:rsidRDefault="00F32B9C">
        <w:pPr>
          <w:pStyle w:val="a4"/>
          <w:jc w:val="center"/>
        </w:pPr>
        <w:r>
          <w:fldChar w:fldCharType="begin"/>
        </w:r>
        <w:r>
          <w:instrText>PAGE   \* MERGEFORMAT</w:instrText>
        </w:r>
        <w:r>
          <w:fldChar w:fldCharType="separate"/>
        </w:r>
        <w:r w:rsidR="00372238" w:rsidRPr="00372238">
          <w:rPr>
            <w:noProof/>
            <w:lang w:val="zh-CN"/>
          </w:rPr>
          <w:t>2</w:t>
        </w:r>
        <w:r>
          <w:fldChar w:fldCharType="end"/>
        </w:r>
      </w:p>
    </w:sdtContent>
  </w:sdt>
  <w:p w:rsidR="00316D8D" w:rsidRDefault="00316D8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549B" w:rsidRDefault="0009549B">
      <w:r>
        <w:separator/>
      </w:r>
    </w:p>
  </w:footnote>
  <w:footnote w:type="continuationSeparator" w:id="0">
    <w:p w:rsidR="0009549B" w:rsidRDefault="000954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6E41"/>
    <w:rsid w:val="00011B97"/>
    <w:rsid w:val="00013F97"/>
    <w:rsid w:val="00033471"/>
    <w:rsid w:val="0009549B"/>
    <w:rsid w:val="000A38D4"/>
    <w:rsid w:val="000A64E2"/>
    <w:rsid w:val="000B408F"/>
    <w:rsid w:val="000B4F9B"/>
    <w:rsid w:val="000B7DEF"/>
    <w:rsid w:val="000C2BEC"/>
    <w:rsid w:val="000E0DAF"/>
    <w:rsid w:val="000E7CAD"/>
    <w:rsid w:val="000F0D21"/>
    <w:rsid w:val="000F1C3B"/>
    <w:rsid w:val="000F41CB"/>
    <w:rsid w:val="000F5164"/>
    <w:rsid w:val="000F784C"/>
    <w:rsid w:val="0010066D"/>
    <w:rsid w:val="00101EFF"/>
    <w:rsid w:val="001025E7"/>
    <w:rsid w:val="0012000C"/>
    <w:rsid w:val="00125EA8"/>
    <w:rsid w:val="0013081B"/>
    <w:rsid w:val="00137782"/>
    <w:rsid w:val="001445FC"/>
    <w:rsid w:val="00147EE2"/>
    <w:rsid w:val="0015435C"/>
    <w:rsid w:val="001660F9"/>
    <w:rsid w:val="001803EE"/>
    <w:rsid w:val="00197024"/>
    <w:rsid w:val="001A1A65"/>
    <w:rsid w:val="001A5DFF"/>
    <w:rsid w:val="001A732E"/>
    <w:rsid w:val="001A7D12"/>
    <w:rsid w:val="001B045B"/>
    <w:rsid w:val="001C549B"/>
    <w:rsid w:val="001D0ADB"/>
    <w:rsid w:val="001D5D16"/>
    <w:rsid w:val="001D736B"/>
    <w:rsid w:val="001E0771"/>
    <w:rsid w:val="001E18C0"/>
    <w:rsid w:val="001E4972"/>
    <w:rsid w:val="001F2296"/>
    <w:rsid w:val="001F22E2"/>
    <w:rsid w:val="00205170"/>
    <w:rsid w:val="00211B96"/>
    <w:rsid w:val="00213F37"/>
    <w:rsid w:val="0021581B"/>
    <w:rsid w:val="00215E77"/>
    <w:rsid w:val="00222230"/>
    <w:rsid w:val="00231553"/>
    <w:rsid w:val="00232323"/>
    <w:rsid w:val="00240E8C"/>
    <w:rsid w:val="002419E3"/>
    <w:rsid w:val="00244BF3"/>
    <w:rsid w:val="0025338E"/>
    <w:rsid w:val="002558A9"/>
    <w:rsid w:val="00255FD8"/>
    <w:rsid w:val="002566F9"/>
    <w:rsid w:val="002572AF"/>
    <w:rsid w:val="00260C7C"/>
    <w:rsid w:val="0026167D"/>
    <w:rsid w:val="00261871"/>
    <w:rsid w:val="002721AD"/>
    <w:rsid w:val="00273E2E"/>
    <w:rsid w:val="00273E5A"/>
    <w:rsid w:val="00276A37"/>
    <w:rsid w:val="00277115"/>
    <w:rsid w:val="00290B60"/>
    <w:rsid w:val="00294926"/>
    <w:rsid w:val="002A3569"/>
    <w:rsid w:val="002A3851"/>
    <w:rsid w:val="002C3807"/>
    <w:rsid w:val="002C5695"/>
    <w:rsid w:val="002C6E5C"/>
    <w:rsid w:val="002D3EC3"/>
    <w:rsid w:val="002F3207"/>
    <w:rsid w:val="002F7A90"/>
    <w:rsid w:val="003078ED"/>
    <w:rsid w:val="003163FE"/>
    <w:rsid w:val="00316902"/>
    <w:rsid w:val="00316D8D"/>
    <w:rsid w:val="0032312B"/>
    <w:rsid w:val="00323BE3"/>
    <w:rsid w:val="00324B4F"/>
    <w:rsid w:val="0032617A"/>
    <w:rsid w:val="00326340"/>
    <w:rsid w:val="00333260"/>
    <w:rsid w:val="00333BAB"/>
    <w:rsid w:val="003355D3"/>
    <w:rsid w:val="00343ECD"/>
    <w:rsid w:val="00346AAE"/>
    <w:rsid w:val="00347678"/>
    <w:rsid w:val="003505CF"/>
    <w:rsid w:val="00354B27"/>
    <w:rsid w:val="00363B02"/>
    <w:rsid w:val="003662EC"/>
    <w:rsid w:val="00367837"/>
    <w:rsid w:val="00372238"/>
    <w:rsid w:val="003767C2"/>
    <w:rsid w:val="003831AE"/>
    <w:rsid w:val="00384CEA"/>
    <w:rsid w:val="003A660A"/>
    <w:rsid w:val="003B0523"/>
    <w:rsid w:val="003B7842"/>
    <w:rsid w:val="003C438D"/>
    <w:rsid w:val="003D0248"/>
    <w:rsid w:val="003D3757"/>
    <w:rsid w:val="003D78E2"/>
    <w:rsid w:val="003E5FFC"/>
    <w:rsid w:val="003F0BBA"/>
    <w:rsid w:val="003F35FF"/>
    <w:rsid w:val="0040682E"/>
    <w:rsid w:val="00411BEB"/>
    <w:rsid w:val="004145F8"/>
    <w:rsid w:val="00414657"/>
    <w:rsid w:val="00427320"/>
    <w:rsid w:val="00431EC1"/>
    <w:rsid w:val="0044005C"/>
    <w:rsid w:val="004438FF"/>
    <w:rsid w:val="00443BE5"/>
    <w:rsid w:val="004560B6"/>
    <w:rsid w:val="00456B00"/>
    <w:rsid w:val="00461586"/>
    <w:rsid w:val="0046537A"/>
    <w:rsid w:val="00471703"/>
    <w:rsid w:val="0047414C"/>
    <w:rsid w:val="00482401"/>
    <w:rsid w:val="00482F9A"/>
    <w:rsid w:val="00486A7A"/>
    <w:rsid w:val="00494D53"/>
    <w:rsid w:val="00496A20"/>
    <w:rsid w:val="004A576A"/>
    <w:rsid w:val="004B06F3"/>
    <w:rsid w:val="004B21F4"/>
    <w:rsid w:val="004B6664"/>
    <w:rsid w:val="004B6894"/>
    <w:rsid w:val="004C077C"/>
    <w:rsid w:val="004C5760"/>
    <w:rsid w:val="004E4F97"/>
    <w:rsid w:val="004F4407"/>
    <w:rsid w:val="004F49B3"/>
    <w:rsid w:val="004F5288"/>
    <w:rsid w:val="004F7FAE"/>
    <w:rsid w:val="005022F4"/>
    <w:rsid w:val="00506DC2"/>
    <w:rsid w:val="005074AD"/>
    <w:rsid w:val="005118FD"/>
    <w:rsid w:val="00513211"/>
    <w:rsid w:val="005139E9"/>
    <w:rsid w:val="00515751"/>
    <w:rsid w:val="00517850"/>
    <w:rsid w:val="005411E9"/>
    <w:rsid w:val="00544F95"/>
    <w:rsid w:val="00552F97"/>
    <w:rsid w:val="0055556C"/>
    <w:rsid w:val="00563ADE"/>
    <w:rsid w:val="0056629B"/>
    <w:rsid w:val="00571C13"/>
    <w:rsid w:val="00591107"/>
    <w:rsid w:val="005B1829"/>
    <w:rsid w:val="005B3928"/>
    <w:rsid w:val="005B645B"/>
    <w:rsid w:val="005C2FA6"/>
    <w:rsid w:val="005C41EA"/>
    <w:rsid w:val="005C43E6"/>
    <w:rsid w:val="005D4F59"/>
    <w:rsid w:val="005E1E1C"/>
    <w:rsid w:val="005F1FC9"/>
    <w:rsid w:val="00615B19"/>
    <w:rsid w:val="006366C8"/>
    <w:rsid w:val="00636E41"/>
    <w:rsid w:val="006404D9"/>
    <w:rsid w:val="00642D48"/>
    <w:rsid w:val="006513FE"/>
    <w:rsid w:val="006721A7"/>
    <w:rsid w:val="00674967"/>
    <w:rsid w:val="00683207"/>
    <w:rsid w:val="00684273"/>
    <w:rsid w:val="0068460A"/>
    <w:rsid w:val="00690B1B"/>
    <w:rsid w:val="00690BBA"/>
    <w:rsid w:val="0069399C"/>
    <w:rsid w:val="00696E18"/>
    <w:rsid w:val="00697E99"/>
    <w:rsid w:val="006A064D"/>
    <w:rsid w:val="006A5149"/>
    <w:rsid w:val="006B4079"/>
    <w:rsid w:val="006C37FB"/>
    <w:rsid w:val="006C40E9"/>
    <w:rsid w:val="006F55C8"/>
    <w:rsid w:val="0070538E"/>
    <w:rsid w:val="00711562"/>
    <w:rsid w:val="007119E2"/>
    <w:rsid w:val="0072222B"/>
    <w:rsid w:val="0073092F"/>
    <w:rsid w:val="007319B7"/>
    <w:rsid w:val="00736D05"/>
    <w:rsid w:val="00742F03"/>
    <w:rsid w:val="007439D9"/>
    <w:rsid w:val="00751820"/>
    <w:rsid w:val="007539BB"/>
    <w:rsid w:val="00760FC0"/>
    <w:rsid w:val="0076210B"/>
    <w:rsid w:val="0076433F"/>
    <w:rsid w:val="007668E0"/>
    <w:rsid w:val="00770BBF"/>
    <w:rsid w:val="00770DAD"/>
    <w:rsid w:val="007831C9"/>
    <w:rsid w:val="00786AD9"/>
    <w:rsid w:val="00787BEF"/>
    <w:rsid w:val="00791324"/>
    <w:rsid w:val="007A29DE"/>
    <w:rsid w:val="007A2B3B"/>
    <w:rsid w:val="007A519A"/>
    <w:rsid w:val="007A5C05"/>
    <w:rsid w:val="007B4E3C"/>
    <w:rsid w:val="007C6557"/>
    <w:rsid w:val="007D01ED"/>
    <w:rsid w:val="007D59F3"/>
    <w:rsid w:val="007E04E6"/>
    <w:rsid w:val="007E1F4C"/>
    <w:rsid w:val="007F5B6F"/>
    <w:rsid w:val="007F7B21"/>
    <w:rsid w:val="00800244"/>
    <w:rsid w:val="0080092F"/>
    <w:rsid w:val="00801BFE"/>
    <w:rsid w:val="00801DDD"/>
    <w:rsid w:val="0081223B"/>
    <w:rsid w:val="00814AB8"/>
    <w:rsid w:val="00816316"/>
    <w:rsid w:val="008213E8"/>
    <w:rsid w:val="008237FC"/>
    <w:rsid w:val="0083208B"/>
    <w:rsid w:val="00832098"/>
    <w:rsid w:val="0084487F"/>
    <w:rsid w:val="008536CD"/>
    <w:rsid w:val="0086134B"/>
    <w:rsid w:val="00863233"/>
    <w:rsid w:val="00871058"/>
    <w:rsid w:val="0087358E"/>
    <w:rsid w:val="00880816"/>
    <w:rsid w:val="0088243A"/>
    <w:rsid w:val="0089014E"/>
    <w:rsid w:val="00891015"/>
    <w:rsid w:val="00893BE9"/>
    <w:rsid w:val="00895F9C"/>
    <w:rsid w:val="008969D5"/>
    <w:rsid w:val="008C33BF"/>
    <w:rsid w:val="008C5698"/>
    <w:rsid w:val="008C79DC"/>
    <w:rsid w:val="008D25BE"/>
    <w:rsid w:val="008D5CCD"/>
    <w:rsid w:val="008D6DE7"/>
    <w:rsid w:val="008D7EDA"/>
    <w:rsid w:val="008E0699"/>
    <w:rsid w:val="008E5BF2"/>
    <w:rsid w:val="008F3BB2"/>
    <w:rsid w:val="00906645"/>
    <w:rsid w:val="0091171C"/>
    <w:rsid w:val="00924EF3"/>
    <w:rsid w:val="00943D1E"/>
    <w:rsid w:val="0094532D"/>
    <w:rsid w:val="00946316"/>
    <w:rsid w:val="0094735D"/>
    <w:rsid w:val="00950611"/>
    <w:rsid w:val="009525DF"/>
    <w:rsid w:val="009530DE"/>
    <w:rsid w:val="00956613"/>
    <w:rsid w:val="0098134C"/>
    <w:rsid w:val="00981990"/>
    <w:rsid w:val="009A24EE"/>
    <w:rsid w:val="009A757A"/>
    <w:rsid w:val="009B26C2"/>
    <w:rsid w:val="009B36E6"/>
    <w:rsid w:val="009B4F97"/>
    <w:rsid w:val="009B5026"/>
    <w:rsid w:val="009B6E49"/>
    <w:rsid w:val="009C0B27"/>
    <w:rsid w:val="009C358F"/>
    <w:rsid w:val="009C4013"/>
    <w:rsid w:val="009D3497"/>
    <w:rsid w:val="009E14FD"/>
    <w:rsid w:val="009E359C"/>
    <w:rsid w:val="009F3255"/>
    <w:rsid w:val="00A017D0"/>
    <w:rsid w:val="00A16BB9"/>
    <w:rsid w:val="00A207E1"/>
    <w:rsid w:val="00A427A5"/>
    <w:rsid w:val="00A529FA"/>
    <w:rsid w:val="00A764DE"/>
    <w:rsid w:val="00AA299E"/>
    <w:rsid w:val="00AB7A47"/>
    <w:rsid w:val="00AD055E"/>
    <w:rsid w:val="00AD6BED"/>
    <w:rsid w:val="00AE6825"/>
    <w:rsid w:val="00AE6A87"/>
    <w:rsid w:val="00B14E33"/>
    <w:rsid w:val="00B32733"/>
    <w:rsid w:val="00B33E2C"/>
    <w:rsid w:val="00B4077D"/>
    <w:rsid w:val="00B45973"/>
    <w:rsid w:val="00B61EF2"/>
    <w:rsid w:val="00B620FC"/>
    <w:rsid w:val="00B6228D"/>
    <w:rsid w:val="00B64B9A"/>
    <w:rsid w:val="00B6500E"/>
    <w:rsid w:val="00B6619E"/>
    <w:rsid w:val="00B76063"/>
    <w:rsid w:val="00B7746B"/>
    <w:rsid w:val="00B87860"/>
    <w:rsid w:val="00B93D9A"/>
    <w:rsid w:val="00B95307"/>
    <w:rsid w:val="00BA201C"/>
    <w:rsid w:val="00BA6EFD"/>
    <w:rsid w:val="00BA71F9"/>
    <w:rsid w:val="00BB27AB"/>
    <w:rsid w:val="00BB53BA"/>
    <w:rsid w:val="00BB6A92"/>
    <w:rsid w:val="00BC0620"/>
    <w:rsid w:val="00BD4C90"/>
    <w:rsid w:val="00BE09BC"/>
    <w:rsid w:val="00BF2BF2"/>
    <w:rsid w:val="00C00771"/>
    <w:rsid w:val="00C05BA8"/>
    <w:rsid w:val="00C07512"/>
    <w:rsid w:val="00C14CEB"/>
    <w:rsid w:val="00C20120"/>
    <w:rsid w:val="00C214E0"/>
    <w:rsid w:val="00C31CF2"/>
    <w:rsid w:val="00C41D4E"/>
    <w:rsid w:val="00C63166"/>
    <w:rsid w:val="00C673CD"/>
    <w:rsid w:val="00CA617B"/>
    <w:rsid w:val="00CB15DF"/>
    <w:rsid w:val="00CB4EF7"/>
    <w:rsid w:val="00CB5644"/>
    <w:rsid w:val="00CB7404"/>
    <w:rsid w:val="00CC7616"/>
    <w:rsid w:val="00CD3FD7"/>
    <w:rsid w:val="00CE405D"/>
    <w:rsid w:val="00CE43E9"/>
    <w:rsid w:val="00CE460A"/>
    <w:rsid w:val="00CE7A1D"/>
    <w:rsid w:val="00CF56C1"/>
    <w:rsid w:val="00D050C1"/>
    <w:rsid w:val="00D11750"/>
    <w:rsid w:val="00D12835"/>
    <w:rsid w:val="00D14341"/>
    <w:rsid w:val="00D2402C"/>
    <w:rsid w:val="00D265C6"/>
    <w:rsid w:val="00D30026"/>
    <w:rsid w:val="00D30D94"/>
    <w:rsid w:val="00D32D0A"/>
    <w:rsid w:val="00D379B3"/>
    <w:rsid w:val="00D51FC8"/>
    <w:rsid w:val="00D5204C"/>
    <w:rsid w:val="00D5486A"/>
    <w:rsid w:val="00D6271E"/>
    <w:rsid w:val="00D637CB"/>
    <w:rsid w:val="00D6396A"/>
    <w:rsid w:val="00D662BB"/>
    <w:rsid w:val="00D72AB6"/>
    <w:rsid w:val="00D809B6"/>
    <w:rsid w:val="00D86639"/>
    <w:rsid w:val="00D91670"/>
    <w:rsid w:val="00D95144"/>
    <w:rsid w:val="00DB0921"/>
    <w:rsid w:val="00DB4993"/>
    <w:rsid w:val="00DB605B"/>
    <w:rsid w:val="00DB6135"/>
    <w:rsid w:val="00DB7098"/>
    <w:rsid w:val="00DB7562"/>
    <w:rsid w:val="00DC2BAF"/>
    <w:rsid w:val="00DC59BC"/>
    <w:rsid w:val="00DC7CFD"/>
    <w:rsid w:val="00DD059A"/>
    <w:rsid w:val="00DD1D1A"/>
    <w:rsid w:val="00DD21BD"/>
    <w:rsid w:val="00DD6DD3"/>
    <w:rsid w:val="00DE3F9F"/>
    <w:rsid w:val="00DF3AA4"/>
    <w:rsid w:val="00DF66CE"/>
    <w:rsid w:val="00E14617"/>
    <w:rsid w:val="00E15578"/>
    <w:rsid w:val="00E23ADE"/>
    <w:rsid w:val="00E3703B"/>
    <w:rsid w:val="00E4123E"/>
    <w:rsid w:val="00E425D1"/>
    <w:rsid w:val="00E504D6"/>
    <w:rsid w:val="00E53829"/>
    <w:rsid w:val="00E56CDE"/>
    <w:rsid w:val="00E81157"/>
    <w:rsid w:val="00E872A1"/>
    <w:rsid w:val="00E916A5"/>
    <w:rsid w:val="00E919D2"/>
    <w:rsid w:val="00E93BB0"/>
    <w:rsid w:val="00EA0F61"/>
    <w:rsid w:val="00EA0FA1"/>
    <w:rsid w:val="00EA67A5"/>
    <w:rsid w:val="00EB36D8"/>
    <w:rsid w:val="00EB38DD"/>
    <w:rsid w:val="00EC37A0"/>
    <w:rsid w:val="00ED04F9"/>
    <w:rsid w:val="00ED341C"/>
    <w:rsid w:val="00ED49F7"/>
    <w:rsid w:val="00ED4C69"/>
    <w:rsid w:val="00ED4FDA"/>
    <w:rsid w:val="00EE28AB"/>
    <w:rsid w:val="00EE3F9E"/>
    <w:rsid w:val="00EF04E2"/>
    <w:rsid w:val="00EF1F23"/>
    <w:rsid w:val="00F0743B"/>
    <w:rsid w:val="00F14D11"/>
    <w:rsid w:val="00F226FD"/>
    <w:rsid w:val="00F31488"/>
    <w:rsid w:val="00F32B9C"/>
    <w:rsid w:val="00F33EB1"/>
    <w:rsid w:val="00F438ED"/>
    <w:rsid w:val="00F44D87"/>
    <w:rsid w:val="00F54C0F"/>
    <w:rsid w:val="00F659CE"/>
    <w:rsid w:val="00F77357"/>
    <w:rsid w:val="00F859CB"/>
    <w:rsid w:val="00F8650D"/>
    <w:rsid w:val="00F87E05"/>
    <w:rsid w:val="00FA3F94"/>
    <w:rsid w:val="00FB17CB"/>
    <w:rsid w:val="00FB72D6"/>
    <w:rsid w:val="00FD2394"/>
    <w:rsid w:val="00FD6578"/>
    <w:rsid w:val="00FF1444"/>
    <w:rsid w:val="00FF1EF1"/>
    <w:rsid w:val="00FF403A"/>
    <w:rsid w:val="09AD09F2"/>
    <w:rsid w:val="0FD65438"/>
    <w:rsid w:val="14F41348"/>
    <w:rsid w:val="1F0F239D"/>
    <w:rsid w:val="3951067A"/>
    <w:rsid w:val="3F636575"/>
    <w:rsid w:val="47C07551"/>
    <w:rsid w:val="616E1C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List Paragraph"/>
    <w:basedOn w:val="a"/>
    <w:uiPriority w:val="34"/>
    <w:qFormat/>
    <w:pPr>
      <w:ind w:firstLineChars="200" w:firstLine="420"/>
    </w:pPr>
  </w:style>
  <w:style w:type="paragraph" w:styleId="a7">
    <w:name w:val="No Spacing"/>
    <w:uiPriority w:val="1"/>
    <w:qFormat/>
    <w:pPr>
      <w:widowControl w:val="0"/>
      <w:jc w:val="both"/>
    </w:pPr>
    <w:rPr>
      <w:kern w:val="2"/>
      <w:sz w:val="21"/>
      <w:szCs w:val="22"/>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List Paragraph"/>
    <w:basedOn w:val="a"/>
    <w:uiPriority w:val="34"/>
    <w:qFormat/>
    <w:pPr>
      <w:ind w:firstLineChars="200" w:firstLine="420"/>
    </w:pPr>
  </w:style>
  <w:style w:type="paragraph" w:styleId="a7">
    <w:name w:val="No Spacing"/>
    <w:uiPriority w:val="1"/>
    <w:qFormat/>
    <w:pPr>
      <w:widowControl w:val="0"/>
      <w:jc w:val="both"/>
    </w:pPr>
    <w:rPr>
      <w:kern w:val="2"/>
      <w:sz w:val="21"/>
      <w:szCs w:val="22"/>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2329</TotalTime>
  <Pages>1</Pages>
  <Words>1299</Words>
  <Characters>7407</Characters>
  <Application>Microsoft Office Word</Application>
  <DocSecurity>0</DocSecurity>
  <Lines>61</Lines>
  <Paragraphs>17</Paragraphs>
  <ScaleCrop>false</ScaleCrop>
  <Company/>
  <LinksUpToDate>false</LinksUpToDate>
  <CharactersWithSpaces>8689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王煜</dc:creator>
  <cp:lastModifiedBy>刘卿平</cp:lastModifiedBy>
  <cp:revision>404</cp:revision>
  <cp:lastPrinted>2021-08-30T03:13:00Z</cp:lastPrinted>
  <dcterms:created xsi:type="dcterms:W3CDTF">2021-04-08T01:55:00Z</dcterms:created>
  <dcterms:modified xsi:type="dcterms:W3CDTF">2021-08-30T04:54:00Z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A1C90721B62549C5AC9A7082BA13117B</vt:lpwstr>
  </property>
</Properties>
</file>